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003B746E">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003B746E">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003B746E">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003B746E">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4683ECA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6"/>
                <w:szCs w:val="36"/>
                <w:shd w:val="clear" w:color="auto" w:fill="00FFFF"/>
              </w:rPr>
              <w:t xml:space="preserve">[Request from </w:t>
            </w:r>
            <w:r w:rsidR="00523A01">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003B746E">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003B746E">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003B746E">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003B746E">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[Must be before the end of the PoP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footerReference w:type="default" r:id="rId14"/>
          <w:headerReference w:type="first" r:id="rId15"/>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637D19" w:rsidRDefault="00A462EA" w:rsidP="00637D19">
      <w:pPr>
        <w:pStyle w:val="Legal1L1"/>
      </w:pPr>
      <w:bookmarkStart w:id="0" w:name="_Toc415773193"/>
      <w:r w:rsidRPr="00637D19">
        <w:t>STRUCTURE</w:t>
      </w:r>
      <w:bookmarkEnd w:id="0"/>
    </w:p>
    <w:p w14:paraId="4794CDF2" w14:textId="393E09CD" w:rsidR="00A462EA" w:rsidRPr="00637D19" w:rsidRDefault="00A462EA" w:rsidP="00637D19">
      <w:pPr>
        <w:pStyle w:val="Legal1L2"/>
        <w:numPr>
          <w:ilvl w:val="1"/>
          <w:numId w:val="36"/>
        </w:numPr>
        <w:rPr>
          <w:rFonts w:asciiTheme="minorHAnsi" w:hAnsiTheme="minorHAnsi" w:cstheme="minorHAnsi"/>
          <w:szCs w:val="24"/>
        </w:rPr>
      </w:pPr>
      <w:r w:rsidRPr="00637D19">
        <w:rPr>
          <w:rFonts w:asciiTheme="minorHAnsi" w:hAnsiTheme="minorHAnsi" w:cstheme="minorHAnsi"/>
          <w:szCs w:val="24"/>
          <w:u w:val="single"/>
        </w:rPr>
        <w:t>Parties</w:t>
      </w:r>
      <w:r w:rsidRPr="00637D19">
        <w:rPr>
          <w:rFonts w:asciiTheme="minorHAnsi" w:hAnsiTheme="minorHAnsi" w:cstheme="minorHAnsi"/>
          <w:szCs w:val="24"/>
        </w:rPr>
        <w:t>.  This Enterprise Award Agreement (“</w:t>
      </w:r>
      <w:r w:rsidRPr="00637D19">
        <w:rPr>
          <w:rFonts w:asciiTheme="minorHAnsi" w:hAnsiTheme="minorHAnsi" w:cstheme="minorHAnsi"/>
          <w:b/>
          <w:szCs w:val="24"/>
        </w:rPr>
        <w:t>Agreement</w:t>
      </w:r>
      <w:r w:rsidRPr="00637D19">
        <w:rPr>
          <w:rFonts w:asciiTheme="minorHAnsi" w:hAnsiTheme="minorHAnsi" w:cstheme="minorHAnsi"/>
          <w:szCs w:val="24"/>
        </w:rPr>
        <w:t>”) is entered into by and among UI LABS</w:t>
      </w:r>
      <w:r w:rsidR="00E14DD2" w:rsidRPr="00637D19">
        <w:rPr>
          <w:rFonts w:asciiTheme="minorHAnsi" w:hAnsiTheme="minorHAnsi" w:cstheme="minorHAnsi"/>
          <w:szCs w:val="24"/>
        </w:rPr>
        <w:t xml:space="preserve">, d/b/a </w:t>
      </w:r>
      <w:r w:rsidR="00F40BDF" w:rsidRPr="00637D19">
        <w:rPr>
          <w:rFonts w:asciiTheme="minorHAnsi" w:hAnsiTheme="minorHAnsi" w:cstheme="minorHAnsi"/>
          <w:szCs w:val="24"/>
        </w:rPr>
        <w:t>M</w:t>
      </w:r>
      <w:r w:rsidR="002674AF" w:rsidRPr="00637D19">
        <w:rPr>
          <w:rFonts w:asciiTheme="minorHAnsi" w:hAnsiTheme="minorHAnsi" w:cstheme="minorHAnsi"/>
          <w:szCs w:val="24"/>
        </w:rPr>
        <w:t>X</w:t>
      </w:r>
      <w:r w:rsidR="00F40BDF" w:rsidRPr="00637D19">
        <w:rPr>
          <w:rFonts w:asciiTheme="minorHAnsi" w:hAnsiTheme="minorHAnsi" w:cstheme="minorHAnsi"/>
          <w:szCs w:val="24"/>
        </w:rPr>
        <w:t>D</w:t>
      </w:r>
      <w:r w:rsidR="00E14DD2" w:rsidRPr="00637D19">
        <w:rPr>
          <w:rFonts w:asciiTheme="minorHAnsi" w:hAnsiTheme="minorHAnsi" w:cstheme="minorHAnsi"/>
          <w:szCs w:val="24"/>
        </w:rPr>
        <w:t xml:space="preserve"> USA</w:t>
      </w:r>
      <w:r w:rsidRPr="00637D19">
        <w:rPr>
          <w:rFonts w:asciiTheme="minorHAnsi" w:hAnsiTheme="minorHAnsi" w:cstheme="minorHAnsi"/>
          <w:szCs w:val="24"/>
        </w:rPr>
        <w:t xml:space="preserve">, a corporation organized under the Illinois General Not for Profit Corporation Act </w:t>
      </w:r>
      <w:r w:rsidR="00E14DD2" w:rsidRPr="00637D19">
        <w:rPr>
          <w:rFonts w:asciiTheme="minorHAnsi" w:hAnsiTheme="minorHAnsi" w:cstheme="minorHAnsi"/>
          <w:szCs w:val="24"/>
        </w:rPr>
        <w:t>(“</w:t>
      </w:r>
      <w:r w:rsidR="00F40BDF" w:rsidRPr="00637D19">
        <w:rPr>
          <w:rFonts w:asciiTheme="minorHAnsi" w:hAnsiTheme="minorHAnsi" w:cstheme="minorHAnsi"/>
          <w:szCs w:val="24"/>
        </w:rPr>
        <w:t>MxD</w:t>
      </w:r>
      <w:r w:rsidR="00E14DD2" w:rsidRPr="00637D19">
        <w:rPr>
          <w:rFonts w:asciiTheme="minorHAnsi" w:hAnsiTheme="minorHAnsi" w:cstheme="minorHAnsi"/>
          <w:szCs w:val="24"/>
        </w:rPr>
        <w:t xml:space="preserve">”) </w:t>
      </w:r>
      <w:r w:rsidR="00091A02" w:rsidRPr="00637D19">
        <w:rPr>
          <w:rFonts w:asciiTheme="minorHAnsi" w:hAnsiTheme="minorHAnsi" w:cstheme="minorHAnsi"/>
          <w:szCs w:val="24"/>
        </w:rPr>
        <w:t>and</w:t>
      </w:r>
      <w:r w:rsidRPr="00637D19">
        <w:rPr>
          <w:rFonts w:asciiTheme="minorHAnsi" w:hAnsiTheme="minorHAnsi" w:cstheme="minorHAnsi"/>
          <w:szCs w:val="24"/>
        </w:rPr>
        <w:t xml:space="preserve">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b/>
          <w:szCs w:val="24"/>
        </w:rPr>
        <w:t xml:space="preserve"> </w:t>
      </w:r>
      <w:r w:rsidR="006700D4" w:rsidRPr="00637D19">
        <w:rPr>
          <w:rFonts w:asciiTheme="minorHAnsi" w:hAnsiTheme="minorHAnsi" w:cstheme="minorHAnsi"/>
          <w:szCs w:val="24"/>
        </w:rPr>
        <w:t>(the “</w:t>
      </w:r>
      <w:r w:rsidR="006700D4" w:rsidRPr="00637D19">
        <w:rPr>
          <w:rFonts w:asciiTheme="minorHAnsi" w:hAnsiTheme="minorHAnsi" w:cstheme="minorHAnsi"/>
          <w:b/>
          <w:szCs w:val="24"/>
        </w:rPr>
        <w:t>Project</w:t>
      </w:r>
      <w:r w:rsidR="002463FF" w:rsidRPr="00637D19">
        <w:rPr>
          <w:rFonts w:asciiTheme="minorHAnsi" w:hAnsiTheme="minorHAnsi" w:cstheme="minorHAnsi"/>
          <w:b/>
          <w:szCs w:val="24"/>
        </w:rPr>
        <w:t xml:space="preserve"> Team</w:t>
      </w:r>
      <w:r w:rsidR="006700D4" w:rsidRPr="00637D19">
        <w:rPr>
          <w:rFonts w:asciiTheme="minorHAnsi" w:hAnsiTheme="minorHAnsi" w:cstheme="minorHAnsi"/>
          <w:b/>
          <w:szCs w:val="24"/>
        </w:rPr>
        <w:t xml:space="preserve"> Lead</w:t>
      </w:r>
      <w:r w:rsidR="006700D4" w:rsidRPr="00637D19">
        <w:rPr>
          <w:rFonts w:asciiTheme="minorHAnsi" w:hAnsiTheme="minorHAnsi" w:cstheme="minorHAnsi"/>
          <w:szCs w:val="24"/>
        </w:rPr>
        <w:t xml:space="preserve">”) </w:t>
      </w:r>
      <w:r w:rsidRPr="00637D19">
        <w:rPr>
          <w:rFonts w:asciiTheme="minorHAnsi" w:hAnsiTheme="minorHAnsi" w:cstheme="minorHAnsi"/>
          <w:szCs w:val="24"/>
        </w:rPr>
        <w:t>identified on the cover page of this Agreement (“</w:t>
      </w:r>
      <w:r w:rsidRPr="00637D19">
        <w:rPr>
          <w:rFonts w:asciiTheme="minorHAnsi" w:hAnsiTheme="minorHAnsi" w:cstheme="minorHAnsi"/>
          <w:b/>
          <w:szCs w:val="24"/>
        </w:rPr>
        <w:t>Cover Page</w:t>
      </w:r>
      <w:r w:rsidRPr="00637D19">
        <w:rPr>
          <w:rFonts w:asciiTheme="minorHAnsi" w:hAnsiTheme="minorHAnsi" w:cstheme="minorHAnsi"/>
          <w:szCs w:val="24"/>
        </w:rPr>
        <w:t>”)</w:t>
      </w:r>
      <w:r w:rsidR="00091A02" w:rsidRPr="00637D19">
        <w:rPr>
          <w:rFonts w:asciiTheme="minorHAnsi" w:hAnsiTheme="minorHAnsi" w:cstheme="minorHAnsi"/>
          <w:szCs w:val="24"/>
        </w:rPr>
        <w:t xml:space="preserve"> solely for purposes of executing the project identified on the Cover Page and described herein (the “</w:t>
      </w:r>
      <w:r w:rsidR="00091A02" w:rsidRPr="00637D19">
        <w:rPr>
          <w:rFonts w:asciiTheme="minorHAnsi" w:hAnsiTheme="minorHAnsi" w:cstheme="minorHAnsi"/>
          <w:b/>
          <w:szCs w:val="24"/>
        </w:rPr>
        <w:t>Project</w:t>
      </w:r>
      <w:r w:rsidR="00091A02" w:rsidRPr="00637D19">
        <w:rPr>
          <w:rFonts w:asciiTheme="minorHAnsi" w:hAnsiTheme="minorHAnsi" w:cstheme="minorHAnsi"/>
          <w:szCs w:val="24"/>
        </w:rPr>
        <w:t>”).</w:t>
      </w:r>
      <w:r w:rsidRPr="00637D19">
        <w:rPr>
          <w:rFonts w:asciiTheme="minorHAnsi" w:hAnsiTheme="minorHAnsi" w:cstheme="minorHAnsi"/>
          <w:szCs w:val="24"/>
        </w:rPr>
        <w:t xml:space="preserve"> </w:t>
      </w:r>
      <w:r w:rsidR="00091A02" w:rsidRPr="00637D19">
        <w:rPr>
          <w:rFonts w:asciiTheme="minorHAnsi" w:hAnsiTheme="minorHAnsi" w:cstheme="minorHAnsi"/>
          <w:szCs w:val="24"/>
        </w:rPr>
        <w:t xml:space="preserve"> </w:t>
      </w:r>
      <w:r w:rsidRPr="00637D19">
        <w:rPr>
          <w:rFonts w:asciiTheme="minorHAnsi" w:hAnsiTheme="minorHAnsi" w:cstheme="minorHAnsi"/>
          <w:szCs w:val="24"/>
        </w:rPr>
        <w:t xml:space="preserve">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szCs w:val="24"/>
        </w:rPr>
        <w:t xml:space="preserve"> is a Member of the </w:t>
      </w:r>
      <w:r w:rsidR="00F40BDF" w:rsidRPr="00637D19">
        <w:rPr>
          <w:rFonts w:asciiTheme="minorHAnsi" w:hAnsiTheme="minorHAnsi" w:cstheme="minorHAnsi"/>
          <w:szCs w:val="24"/>
        </w:rPr>
        <w:t>MxD</w:t>
      </w:r>
      <w:r w:rsidR="00326920" w:rsidRPr="00637D19">
        <w:rPr>
          <w:rFonts w:asciiTheme="minorHAnsi" w:hAnsiTheme="minorHAnsi" w:cstheme="minorHAnsi"/>
          <w:szCs w:val="24"/>
        </w:rPr>
        <w:t xml:space="preserve"> </w:t>
      </w:r>
      <w:r w:rsidRPr="00637D19">
        <w:rPr>
          <w:rFonts w:asciiTheme="minorHAnsi" w:hAnsiTheme="minorHAnsi" w:cstheme="minorHAnsi"/>
          <w:szCs w:val="24"/>
        </w:rPr>
        <w:t>consortium pursuant to the Membership Agreement</w:t>
      </w:r>
      <w:r w:rsidR="00473B0C" w:rsidRPr="00637D19">
        <w:rPr>
          <w:rFonts w:asciiTheme="minorHAnsi" w:hAnsiTheme="minorHAnsi" w:cstheme="minorHAnsi"/>
          <w:szCs w:val="24"/>
        </w:rPr>
        <w:t>, as amended from time to time,</w:t>
      </w:r>
      <w:r w:rsidRPr="00637D19">
        <w:rPr>
          <w:rFonts w:asciiTheme="minorHAnsi" w:hAnsiTheme="minorHAnsi" w:cstheme="minorHAnsi"/>
          <w:szCs w:val="24"/>
        </w:rPr>
        <w:t xml:space="preserve"> by and between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and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szCs w:val="24"/>
        </w:rPr>
        <w:t xml:space="preserve"> (“</w:t>
      </w:r>
      <w:r w:rsidRPr="00637D19">
        <w:rPr>
          <w:rFonts w:asciiTheme="minorHAnsi" w:hAnsiTheme="minorHAnsi" w:cstheme="minorHAnsi"/>
          <w:b/>
          <w:szCs w:val="24"/>
        </w:rPr>
        <w:t>Membership Agreement</w:t>
      </w:r>
      <w:r w:rsidR="006F5FB9" w:rsidRPr="00637D19">
        <w:rPr>
          <w:rFonts w:asciiTheme="minorHAnsi" w:hAnsiTheme="minorHAnsi" w:cstheme="minorHAnsi"/>
          <w:szCs w:val="24"/>
        </w:rPr>
        <w:t xml:space="preserve">”) </w:t>
      </w:r>
      <w:r w:rsidRPr="00637D19">
        <w:rPr>
          <w:rFonts w:asciiTheme="minorHAnsi" w:hAnsiTheme="minorHAnsi" w:cstheme="minorHAnsi"/>
          <w:szCs w:val="24"/>
        </w:rPr>
        <w:t xml:space="preserve">and will be responsible for ensuring that it and the Project Participants </w:t>
      </w:r>
      <w:r w:rsidR="00091A02" w:rsidRPr="00637D19">
        <w:rPr>
          <w:rFonts w:asciiTheme="minorHAnsi" w:hAnsiTheme="minorHAnsi" w:cstheme="minorHAnsi"/>
          <w:szCs w:val="24"/>
        </w:rPr>
        <w:t xml:space="preserve">identified </w:t>
      </w:r>
      <w:r w:rsidR="0030791E" w:rsidRPr="00637D19">
        <w:rPr>
          <w:rFonts w:asciiTheme="minorHAnsi" w:hAnsiTheme="minorHAnsi" w:cstheme="minorHAnsi"/>
          <w:szCs w:val="24"/>
        </w:rPr>
        <w:t>in</w:t>
      </w:r>
      <w:r w:rsidR="00091A02" w:rsidRPr="00637D19">
        <w:rPr>
          <w:rFonts w:asciiTheme="minorHAnsi" w:hAnsiTheme="minorHAnsi" w:cstheme="minorHAnsi"/>
          <w:szCs w:val="24"/>
        </w:rPr>
        <w:t xml:space="preserve"> </w:t>
      </w:r>
      <w:r w:rsidR="00091A02" w:rsidRPr="00637D19">
        <w:rPr>
          <w:rFonts w:asciiTheme="minorHAnsi" w:hAnsiTheme="minorHAnsi" w:cstheme="minorHAnsi"/>
          <w:szCs w:val="24"/>
          <w:u w:val="single"/>
        </w:rPr>
        <w:t>Exhibit A</w:t>
      </w:r>
      <w:r w:rsidR="00091A02" w:rsidRPr="00637D19">
        <w:rPr>
          <w:rFonts w:asciiTheme="minorHAnsi" w:hAnsiTheme="minorHAnsi" w:cstheme="minorHAnsi"/>
          <w:szCs w:val="24"/>
        </w:rPr>
        <w:t xml:space="preserve"> </w:t>
      </w:r>
      <w:r w:rsidRPr="00637D19">
        <w:rPr>
          <w:rFonts w:asciiTheme="minorHAnsi" w:hAnsiTheme="minorHAnsi" w:cstheme="minorHAnsi"/>
          <w:szCs w:val="24"/>
        </w:rPr>
        <w:t>fulfill all responsibilities required to complete the Project in accordanc</w:t>
      </w:r>
      <w:r w:rsidR="00091A02" w:rsidRPr="00637D19">
        <w:rPr>
          <w:rFonts w:asciiTheme="minorHAnsi" w:hAnsiTheme="minorHAnsi" w:cstheme="minorHAnsi"/>
          <w:szCs w:val="24"/>
        </w:rPr>
        <w:t xml:space="preserve">e with the Membership Agreement, </w:t>
      </w:r>
      <w:r w:rsidRPr="00637D19">
        <w:rPr>
          <w:rFonts w:asciiTheme="minorHAnsi" w:hAnsiTheme="minorHAnsi" w:cstheme="minorHAnsi"/>
          <w:szCs w:val="24"/>
        </w:rPr>
        <w:t>this Agreement</w:t>
      </w:r>
      <w:r w:rsidR="00473B0C" w:rsidRPr="00637D19">
        <w:rPr>
          <w:rFonts w:asciiTheme="minorHAnsi" w:hAnsiTheme="minorHAnsi" w:cstheme="minorHAnsi"/>
          <w:szCs w:val="24"/>
        </w:rPr>
        <w:t>,</w:t>
      </w:r>
      <w:r w:rsidR="00091A02" w:rsidRPr="00637D19">
        <w:rPr>
          <w:rFonts w:asciiTheme="minorHAnsi" w:hAnsiTheme="minorHAnsi" w:cstheme="minorHAnsi"/>
          <w:szCs w:val="24"/>
        </w:rPr>
        <w:t xml:space="preserve"> and any sub-agreements entered into between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00091A02" w:rsidRPr="00637D19">
        <w:rPr>
          <w:rFonts w:asciiTheme="minorHAnsi" w:hAnsiTheme="minorHAnsi" w:cstheme="minorHAnsi"/>
          <w:szCs w:val="24"/>
        </w:rPr>
        <w:t xml:space="preserve"> and the other Project Participants</w:t>
      </w:r>
      <w:r w:rsidR="006700D4" w:rsidRPr="00637D19">
        <w:rPr>
          <w:rFonts w:asciiTheme="minorHAnsi" w:hAnsiTheme="minorHAnsi" w:cstheme="minorHAnsi"/>
          <w:szCs w:val="24"/>
        </w:rPr>
        <w:t xml:space="preserve"> (the “</w:t>
      </w:r>
      <w:r w:rsidR="006700D4" w:rsidRPr="00637D19">
        <w:rPr>
          <w:rFonts w:asciiTheme="minorHAnsi" w:hAnsiTheme="minorHAnsi" w:cstheme="minorHAnsi"/>
          <w:b/>
          <w:szCs w:val="24"/>
        </w:rPr>
        <w:t>Sub-Agreement</w:t>
      </w:r>
      <w:r w:rsidR="008276EF" w:rsidRPr="00637D19">
        <w:rPr>
          <w:rFonts w:asciiTheme="minorHAnsi" w:hAnsiTheme="minorHAnsi" w:cstheme="minorHAnsi"/>
          <w:b/>
          <w:szCs w:val="24"/>
        </w:rPr>
        <w:t>s</w:t>
      </w:r>
      <w:r w:rsidR="006700D4" w:rsidRPr="00637D19">
        <w:rPr>
          <w:rFonts w:asciiTheme="minorHAnsi" w:hAnsiTheme="minorHAnsi" w:cstheme="minorHAnsi"/>
          <w:szCs w:val="24"/>
        </w:rPr>
        <w:t>”)</w:t>
      </w:r>
      <w:r w:rsidRPr="00637D19">
        <w:rPr>
          <w:rFonts w:asciiTheme="minorHAnsi" w:hAnsiTheme="minorHAnsi" w:cstheme="minorHAnsi"/>
          <w:szCs w:val="24"/>
        </w:rPr>
        <w:t>.</w:t>
      </w:r>
      <w:r w:rsidR="00091A02" w:rsidRPr="00637D19">
        <w:rPr>
          <w:rFonts w:asciiTheme="minorHAnsi" w:hAnsiTheme="minorHAnsi" w:cstheme="minorHAnsi"/>
          <w:szCs w:val="24"/>
        </w:rPr>
        <w:t xml:space="preserve">  </w:t>
      </w:r>
      <w:r w:rsidRPr="00637D19">
        <w:rPr>
          <w:rFonts w:asciiTheme="minorHAnsi" w:hAnsiTheme="minorHAnsi" w:cstheme="minorHAnsi"/>
          <w:szCs w:val="24"/>
        </w:rPr>
        <w:t xml:space="preserve">Except as otherwise specified, references to Project Participants include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szCs w:val="24"/>
        </w:rPr>
        <w:t>.  This Agreement will be effective as of EAA Effective Date set forth on the Cover Page (“</w:t>
      </w:r>
      <w:r w:rsidRPr="00637D19">
        <w:rPr>
          <w:rFonts w:asciiTheme="minorHAnsi" w:hAnsiTheme="minorHAnsi" w:cstheme="minorHAnsi"/>
          <w:b/>
          <w:szCs w:val="24"/>
        </w:rPr>
        <w:t>EAA Effective Date</w:t>
      </w:r>
      <w:r w:rsidRPr="00637D19">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obligations</w:t>
      </w:r>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to its subcontractors or subagreement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a number of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26FBF465"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If any Project Participant will use or access any pr</w:t>
      </w:r>
      <w:r w:rsidR="003D7DF1" w:rsidRPr="00F64FE1">
        <w:rPr>
          <w:rFonts w:asciiTheme="minorHAnsi" w:hAnsiTheme="minorHAnsi" w:cstheme="minorHAnsi"/>
          <w:szCs w:val="24"/>
        </w:rPr>
        <w:t xml:space="preserve">emises or equipment of </w:t>
      </w:r>
      <w:r w:rsidR="00F40BDF">
        <w:rPr>
          <w:rFonts w:asciiTheme="minorHAnsi" w:hAnsiTheme="minorHAnsi" w:cstheme="minorHAnsi"/>
          <w:szCs w:val="24"/>
        </w:rPr>
        <w:t>MxD</w:t>
      </w:r>
      <w:r w:rsidR="003D7DF1" w:rsidRPr="00F64FE1">
        <w:rPr>
          <w:rFonts w:asciiTheme="minorHAnsi" w:hAnsiTheme="minorHAnsi" w:cstheme="minorHAnsi"/>
          <w:szCs w:val="24"/>
        </w:rPr>
        <w:t>,</w:t>
      </w:r>
      <w:r w:rsidRPr="00F64FE1">
        <w:rPr>
          <w:rFonts w:asciiTheme="minorHAnsi" w:hAnsiTheme="minorHAnsi" w:cstheme="minorHAnsi"/>
          <w:szCs w:val="24"/>
        </w:rPr>
        <w:t xml:space="preserve"> </w:t>
      </w:r>
      <w:r w:rsidR="00FD0424">
        <w:rPr>
          <w:rFonts w:asciiTheme="minorHAnsi" w:hAnsiTheme="minorHAnsi" w:cstheme="minorHAnsi"/>
          <w:szCs w:val="24"/>
        </w:rPr>
        <w:t xml:space="preserve">the Project </w:t>
      </w:r>
      <w:r w:rsidR="002463FF">
        <w:rPr>
          <w:rFonts w:asciiTheme="minorHAnsi" w:hAnsiTheme="minorHAnsi" w:cstheme="minorHAnsi"/>
          <w:szCs w:val="24"/>
        </w:rPr>
        <w:t xml:space="preserve">Team </w:t>
      </w:r>
      <w:r w:rsidR="00FD0424">
        <w:rPr>
          <w:rFonts w:asciiTheme="minorHAnsi" w:hAnsiTheme="minorHAnsi" w:cstheme="minorHAnsi"/>
          <w:szCs w:val="24"/>
        </w:rPr>
        <w:t xml:space="preserve">Lead will cause </w:t>
      </w:r>
      <w:r w:rsidRPr="00F64FE1">
        <w:rPr>
          <w:rFonts w:asciiTheme="minorHAnsi" w:hAnsiTheme="minorHAnsi" w:cstheme="minorHAnsi"/>
          <w:szCs w:val="24"/>
        </w:rPr>
        <w:t xml:space="preserve">such Project Participant </w:t>
      </w:r>
      <w:r w:rsidR="00FD0424">
        <w:rPr>
          <w:rFonts w:asciiTheme="minorHAnsi" w:hAnsiTheme="minorHAnsi" w:cstheme="minorHAnsi"/>
          <w:szCs w:val="24"/>
        </w:rPr>
        <w:t>to</w:t>
      </w:r>
      <w:r w:rsidRPr="00F64FE1">
        <w:rPr>
          <w:rFonts w:asciiTheme="minorHAnsi" w:hAnsiTheme="minorHAnsi" w:cstheme="minorHAnsi"/>
          <w:szCs w:val="24"/>
        </w:rPr>
        <w:t xml:space="preserve"> execute</w:t>
      </w:r>
      <w:r w:rsidR="00245ADE">
        <w:rPr>
          <w:rFonts w:asciiTheme="minorHAnsi" w:hAnsiTheme="minorHAnsi" w:cstheme="minorHAnsi"/>
          <w:szCs w:val="24"/>
        </w:rPr>
        <w:t xml:space="preserve"> a</w:t>
      </w:r>
      <w:r w:rsidR="0093121F">
        <w:rPr>
          <w:rFonts w:asciiTheme="minorHAnsi" w:hAnsiTheme="minorHAnsi" w:cstheme="minorHAnsi"/>
          <w:szCs w:val="24"/>
        </w:rPr>
        <w:t xml:space="preserve"> Shop Floor Agreement</w:t>
      </w:r>
      <w:r w:rsidRPr="00F64FE1">
        <w:rPr>
          <w:rFonts w:asciiTheme="minorHAnsi" w:hAnsiTheme="minorHAnsi" w:cstheme="minorHAnsi"/>
          <w:szCs w:val="24"/>
        </w:rPr>
        <w:t xml:space="preserve"> </w:t>
      </w:r>
      <w:r w:rsidR="00720EB9">
        <w:rPr>
          <w:rFonts w:asciiTheme="minorHAnsi" w:hAnsiTheme="minorHAnsi" w:cstheme="minorHAnsi"/>
          <w:szCs w:val="24"/>
        </w:rPr>
        <w:t xml:space="preserve">in form to be negotiated by the </w:t>
      </w:r>
      <w:r w:rsidR="006F7810">
        <w:rPr>
          <w:rFonts w:asciiTheme="minorHAnsi" w:hAnsiTheme="minorHAnsi" w:cstheme="minorHAnsi"/>
          <w:szCs w:val="24"/>
        </w:rPr>
        <w:t>parties</w:t>
      </w:r>
      <w:r w:rsidR="003D2946">
        <w:rPr>
          <w:rFonts w:asciiTheme="minorHAnsi" w:hAnsiTheme="minorHAnsi" w:cstheme="minorHAnsi"/>
          <w:szCs w:val="24"/>
        </w:rPr>
        <w:t xml:space="preserve"> </w:t>
      </w:r>
      <w:r w:rsidRPr="00F64FE1">
        <w:rPr>
          <w:rFonts w:asciiTheme="minorHAnsi" w:hAnsiTheme="minorHAnsi" w:cstheme="minorHAnsi"/>
          <w:szCs w:val="24"/>
        </w:rPr>
        <w:t xml:space="preserve">prior to accessing such premises or equipment.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r w:rsidR="00F40BDF">
        <w:rPr>
          <w:rFonts w:asciiTheme="minorHAnsi" w:hAnsiTheme="minorHAnsi" w:cstheme="minorHAnsi"/>
          <w:szCs w:val="24"/>
        </w:rPr>
        <w:t>MxD</w:t>
      </w:r>
      <w:r w:rsidRPr="00566764">
        <w:rPr>
          <w:rFonts w:asciiTheme="minorHAnsi" w:hAnsiTheme="minorHAnsi" w:cstheme="minorHAnsi"/>
          <w:szCs w:val="24"/>
        </w:rPr>
        <w:t>.</w:t>
      </w:r>
    </w:p>
    <w:p w14:paraId="6CA5D4D1" w14:textId="2E128B27"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w:t>
      </w:r>
      <w:r w:rsidR="00405836">
        <w:rPr>
          <w:rFonts w:asciiTheme="minorHAnsi" w:hAnsiTheme="minorHAnsi" w:cstheme="minorHAnsi"/>
          <w:szCs w:val="24"/>
        </w:rPr>
        <w:t>.</w:t>
      </w:r>
      <w:r w:rsidRPr="00566764">
        <w:rPr>
          <w:rFonts w:asciiTheme="minorHAnsi" w:hAnsiTheme="minorHAnsi" w:cstheme="minorHAnsi"/>
          <w:szCs w:val="24"/>
        </w:rPr>
        <w:t>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The Project Team Lead shall flow down this requirement to its subcontractors or subagreement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as long as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project;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r w:rsidR="00635F15" w:rsidRPr="00566764">
        <w:rPr>
          <w:sz w:val="24"/>
          <w:szCs w:val="24"/>
        </w:rPr>
        <w:t>Government</w:t>
      </w:r>
      <w:r w:rsidRPr="00566764">
        <w:rPr>
          <w:sz w:val="24"/>
          <w:szCs w:val="24"/>
        </w:rPr>
        <w:t>s;</w:t>
      </w:r>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r w:rsidR="00F40BDF">
        <w:rPr>
          <w:sz w:val="24"/>
          <w:szCs w:val="24"/>
        </w:rPr>
        <w:t>MxD</w:t>
      </w:r>
      <w:r w:rsidR="000F5BAC" w:rsidRPr="00566764">
        <w:rPr>
          <w:sz w:val="24"/>
          <w:szCs w:val="24"/>
        </w:rPr>
        <w:t xml:space="preserve">’s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an acquisition cost of $5,000.00 or more per unit,</w:t>
      </w:r>
      <w:r w:rsidR="00C45765" w:rsidRPr="00566764">
        <w:rPr>
          <w:sz w:val="24"/>
          <w:szCs w:val="24"/>
        </w:rPr>
        <w:t xml:space="preserve"> </w:t>
      </w:r>
      <w:r w:rsidRPr="00566764">
        <w:rPr>
          <w:sz w:val="24"/>
          <w:szCs w:val="24"/>
        </w:rPr>
        <w:t>and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comply with DGARS 34.23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longer needed for the purposes of the project;</w:t>
      </w:r>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own funding, and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The Project Team Lead shall flow down this requirement to its subcontractors or subagreement awardees.</w:t>
      </w:r>
    </w:p>
    <w:p w14:paraId="784E441B" w14:textId="43C80074"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 xml:space="preserve">37.705 </w:t>
      </w:r>
      <w:r w:rsidR="0011542D">
        <w:rPr>
          <w:rFonts w:asciiTheme="minorHAnsi" w:hAnsiTheme="minorHAnsi" w:cstheme="minorHAnsi"/>
        </w:rPr>
        <w:t>[</w:t>
      </w:r>
      <w:r w:rsidR="00BD4C51">
        <w:rPr>
          <w:rFonts w:asciiTheme="minorHAnsi" w:hAnsiTheme="minorHAnsi" w:cstheme="minorHAnsi"/>
        </w:rPr>
        <w:t>or 32 CFR 37</w:t>
      </w:r>
      <w:r w:rsidR="00CE3758">
        <w:rPr>
          <w:rFonts w:asciiTheme="minorHAnsi" w:hAnsiTheme="minorHAnsi" w:cstheme="minorHAnsi"/>
        </w:rPr>
        <w:t>.</w:t>
      </w:r>
      <w:r w:rsidR="00BD4C51">
        <w:rPr>
          <w:rFonts w:asciiTheme="minorHAnsi" w:hAnsiTheme="minorHAnsi" w:cstheme="minorHAnsi"/>
        </w:rPr>
        <w:t>710</w:t>
      </w:r>
      <w:r w:rsidR="00CE3758">
        <w:rPr>
          <w:rFonts w:asciiTheme="minorHAnsi" w:hAnsiTheme="minorHAnsi" w:cstheme="minorHAnsi"/>
        </w:rPr>
        <w:t xml:space="preserve"> if applicable] </w:t>
      </w:r>
      <w:r w:rsidR="00623AD1" w:rsidRPr="00623AD1">
        <w:rPr>
          <w:rFonts w:asciiTheme="minorHAnsi" w:hAnsiTheme="minorHAnsi" w:cstheme="minorHAnsi"/>
        </w:rPr>
        <w:t xml:space="preserve">and shall flow down to </w:t>
      </w:r>
      <w:r w:rsidR="003740CB" w:rsidRPr="0070043C">
        <w:rPr>
          <w:rFonts w:asciiTheme="minorHAnsi" w:hAnsiTheme="minorHAnsi" w:cstheme="minorHAnsi"/>
        </w:rPr>
        <w:t>its subcontractors or subagreement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2A7091C" w14:textId="18712087" w:rsidR="00B93EA2" w:rsidRPr="00637D19" w:rsidRDefault="00B93EA2" w:rsidP="00637D19">
      <w:pPr>
        <w:pStyle w:val="Legal1L2"/>
        <w:keepNext/>
        <w:numPr>
          <w:ilvl w:val="1"/>
          <w:numId w:val="37"/>
        </w:numPr>
        <w:rPr>
          <w:rFonts w:asciiTheme="minorHAnsi" w:eastAsia="Meiryo" w:hAnsiTheme="minorHAnsi" w:cstheme="minorHAnsi"/>
          <w:szCs w:val="24"/>
          <w:u w:val="single"/>
        </w:rPr>
      </w:pPr>
      <w:r w:rsidRPr="00637D19">
        <w:rPr>
          <w:rFonts w:asciiTheme="minorHAnsi" w:eastAsia="Meiryo" w:hAnsiTheme="minorHAnsi" w:cstheme="minorHAnsi"/>
          <w:szCs w:val="24"/>
          <w:u w:val="single"/>
        </w:rPr>
        <w:t>Financial Management System Compliance</w:t>
      </w:r>
      <w:r w:rsidRPr="00637D19">
        <w:rPr>
          <w:rFonts w:asciiTheme="minorHAnsi" w:eastAsia="Meiryo" w:hAnsiTheme="minorHAnsi" w:cstheme="minorHAnsi"/>
          <w:szCs w:val="24"/>
        </w:rPr>
        <w:t xml:space="preserve">.  The Project Team Lead and all Project Participants financial management system </w:t>
      </w:r>
      <w:r w:rsidR="007969F2" w:rsidRPr="00637D19">
        <w:rPr>
          <w:rFonts w:asciiTheme="minorHAnsi" w:eastAsia="Meiryo" w:hAnsiTheme="minorHAnsi" w:cstheme="minorHAnsi"/>
          <w:szCs w:val="24"/>
        </w:rPr>
        <w:t xml:space="preserve">shall comply </w:t>
      </w:r>
      <w:r w:rsidRPr="00637D19">
        <w:rPr>
          <w:rFonts w:asciiTheme="minorHAnsi" w:eastAsia="Meiryo" w:hAnsiTheme="minorHAnsi" w:cstheme="minorHAnsi"/>
          <w:szCs w:val="24"/>
        </w:rPr>
        <w:t>with</w:t>
      </w:r>
      <w:r w:rsidR="007969F2" w:rsidRPr="00637D19">
        <w:rPr>
          <w:rFonts w:asciiTheme="minorHAnsi" w:eastAsia="Meiryo" w:hAnsiTheme="minorHAnsi" w:cstheme="minorHAnsi"/>
          <w:szCs w:val="24"/>
        </w:rPr>
        <w:t xml:space="preserve"> the standards identified in</w:t>
      </w:r>
      <w:r w:rsidRPr="00637D19">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in excess of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The Project Team Lead shall flow down this requirement to its subcontractors or subagreement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r>
        <w:t>S</w:t>
      </w:r>
      <w:r>
        <w:rPr>
          <w:spacing w:val="2"/>
        </w:rPr>
        <w:t>u</w:t>
      </w:r>
      <w:r>
        <w:t>ba</w:t>
      </w:r>
      <w:r>
        <w:rPr>
          <w:spacing w:val="-3"/>
        </w:rPr>
        <w:t>w</w:t>
      </w:r>
      <w:r>
        <w:t>ard</w:t>
      </w:r>
      <w:r>
        <w:rPr>
          <w:spacing w:val="2"/>
        </w:rPr>
        <w:t>e</w:t>
      </w:r>
      <w:r>
        <w:t>e</w:t>
      </w:r>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to 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The Project Team Lead shall flow down this requirement to its subcontractors or subagreement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lastRenderedPageBreak/>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t>The Project Team Lead shall flow down this requirement to its subcontractors or subagreement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defined below)</w:t>
      </w:r>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as a result of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r w:rsidR="00F40BDF">
        <w:rPr>
          <w:rFonts w:cstheme="minorHAnsi"/>
          <w:szCs w:val="24"/>
        </w:rPr>
        <w:t>MxD</w:t>
      </w:r>
      <w:r w:rsidR="00A462EA" w:rsidRPr="00F64FE1">
        <w:rPr>
          <w:rFonts w:cstheme="minorHAnsi"/>
          <w:szCs w:val="24"/>
        </w:rPr>
        <w:t>.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any and all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credits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w:t>
      </w:r>
      <w:r w:rsidR="00A462EA" w:rsidRPr="00F64FE1">
        <w:rPr>
          <w:rFonts w:cstheme="minorHAnsi"/>
          <w:szCs w:val="24"/>
        </w:rPr>
        <w:lastRenderedPageBreak/>
        <w:t xml:space="preserve">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credits or other amounts will be allowable costs if approved by </w:t>
      </w:r>
      <w:r w:rsidR="00F40BDF">
        <w:rPr>
          <w:rFonts w:cstheme="minorHAnsi"/>
          <w:szCs w:val="24"/>
        </w:rPr>
        <w:t>MxD</w:t>
      </w:r>
      <w:r w:rsidR="00A462EA" w:rsidRPr="00F64FE1">
        <w:rPr>
          <w:rFonts w:cstheme="minorHAnsi"/>
          <w:szCs w:val="24"/>
        </w:rPr>
        <w:t>.</w:t>
      </w:r>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Pr="00637D19" w:rsidRDefault="00A462EA" w:rsidP="00637D19">
      <w:pPr>
        <w:pStyle w:val="Legal1L2"/>
        <w:numPr>
          <w:ilvl w:val="1"/>
          <w:numId w:val="38"/>
        </w:numPr>
        <w:rPr>
          <w:rFonts w:asciiTheme="minorHAnsi" w:hAnsiTheme="minorHAnsi" w:cstheme="minorHAnsi"/>
          <w:color w:val="000000" w:themeColor="text1"/>
          <w:szCs w:val="24"/>
        </w:rPr>
      </w:pPr>
      <w:r w:rsidRPr="00637D19">
        <w:rPr>
          <w:rFonts w:asciiTheme="minorHAnsi" w:hAnsiTheme="minorHAnsi" w:cstheme="minorHAnsi"/>
          <w:szCs w:val="24"/>
          <w:u w:val="single"/>
        </w:rPr>
        <w:t>Reports</w:t>
      </w:r>
      <w:r w:rsidRPr="00637D19">
        <w:rPr>
          <w:rFonts w:asciiTheme="minorHAnsi" w:hAnsiTheme="minorHAnsi" w:cstheme="minorHAnsi"/>
          <w:szCs w:val="24"/>
        </w:rPr>
        <w:t xml:space="preserve">.  </w:t>
      </w:r>
      <w:r w:rsidR="003D5FC5" w:rsidRPr="00637D19">
        <w:rPr>
          <w:rFonts w:asciiTheme="minorHAnsi" w:hAnsiTheme="minorHAnsi" w:cstheme="minorHAnsi"/>
          <w:szCs w:val="24"/>
        </w:rPr>
        <w:t xml:space="preserve">All Reports will be completed </w:t>
      </w:r>
      <w:r w:rsidR="0076548A" w:rsidRPr="00637D19">
        <w:rPr>
          <w:rFonts w:asciiTheme="minorHAnsi" w:hAnsiTheme="minorHAnsi" w:cstheme="minorHAnsi"/>
          <w:szCs w:val="24"/>
        </w:rPr>
        <w:t xml:space="preserve">by </w:t>
      </w:r>
      <w:r w:rsidR="003D5FC5" w:rsidRPr="00637D19">
        <w:rPr>
          <w:rFonts w:asciiTheme="minorHAnsi" w:hAnsiTheme="minorHAnsi" w:cstheme="minorHAnsi"/>
          <w:szCs w:val="24"/>
        </w:rPr>
        <w:t xml:space="preserve">and submitted to the appropriate party </w:t>
      </w:r>
      <w:r w:rsidR="0076548A" w:rsidRPr="00637D19">
        <w:rPr>
          <w:rFonts w:asciiTheme="minorHAnsi" w:hAnsiTheme="minorHAnsi" w:cstheme="minorHAnsi"/>
          <w:szCs w:val="24"/>
        </w:rPr>
        <w:t>as outlined in</w:t>
      </w:r>
      <w:r w:rsidR="003D5FC5" w:rsidRPr="00637D19">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637D19" w:rsidRDefault="00A462EA" w:rsidP="00637D19">
      <w:pPr>
        <w:pStyle w:val="Legal1L2"/>
        <w:numPr>
          <w:ilvl w:val="1"/>
          <w:numId w:val="39"/>
        </w:numPr>
        <w:rPr>
          <w:rFonts w:asciiTheme="minorHAnsi" w:eastAsia="Meiryo" w:hAnsiTheme="minorHAnsi" w:cstheme="minorHAnsi"/>
        </w:rPr>
      </w:pPr>
      <w:r w:rsidRPr="00637D19">
        <w:rPr>
          <w:rFonts w:asciiTheme="minorHAnsi" w:hAnsiTheme="minorHAnsi" w:cstheme="minorHAnsi"/>
          <w:u w:val="single"/>
        </w:rPr>
        <w:t>Term</w:t>
      </w:r>
      <w:r w:rsidRPr="00637D19">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637D19">
        <w:rPr>
          <w:rFonts w:asciiTheme="minorHAnsi" w:hAnsiTheme="minorHAnsi" w:cstheme="minorHAnsi"/>
        </w:rPr>
        <w:t xml:space="preserve">projected to be </w:t>
      </w:r>
      <w:r w:rsidRPr="00637D19">
        <w:rPr>
          <w:rFonts w:asciiTheme="minorHAnsi" w:hAnsiTheme="minorHAnsi" w:cstheme="minorHAnsi"/>
        </w:rPr>
        <w:t>completed</w:t>
      </w:r>
      <w:r w:rsidR="006700D4" w:rsidRPr="00637D19">
        <w:rPr>
          <w:rFonts w:asciiTheme="minorHAnsi" w:hAnsiTheme="minorHAnsi" w:cstheme="minorHAnsi"/>
        </w:rPr>
        <w:t xml:space="preserve"> as set forth on the Cover Page </w:t>
      </w:r>
      <w:r w:rsidRPr="00637D19">
        <w:rPr>
          <w:rFonts w:asciiTheme="minorHAnsi" w:hAnsiTheme="minorHAnsi" w:cstheme="minorHAnsi"/>
        </w:rPr>
        <w:t>(“</w:t>
      </w:r>
      <w:r w:rsidRPr="00637D19">
        <w:rPr>
          <w:rFonts w:asciiTheme="minorHAnsi" w:hAnsiTheme="minorHAnsi" w:cstheme="minorHAnsi"/>
          <w:b/>
        </w:rPr>
        <w:t>Project End Date</w:t>
      </w:r>
      <w:r w:rsidRPr="00637D19">
        <w:rPr>
          <w:rFonts w:asciiTheme="minorHAnsi" w:hAnsiTheme="minorHAnsi" w:cstheme="minorHAnsi"/>
        </w:rPr>
        <w:t xml:space="preserve">”).  </w:t>
      </w:r>
      <w:r w:rsidRPr="00637D19">
        <w:rPr>
          <w:rFonts w:asciiTheme="minorHAnsi" w:eastAsia="Meiryo" w:hAnsiTheme="minorHAnsi" w:cstheme="minorHAnsi"/>
        </w:rPr>
        <w:t xml:space="preserve">Any extension of the performance period requires prior written approval of </w:t>
      </w:r>
      <w:r w:rsidR="00F40BDF" w:rsidRPr="00637D19">
        <w:rPr>
          <w:rFonts w:asciiTheme="minorHAnsi" w:eastAsia="Meiryo" w:hAnsiTheme="minorHAnsi" w:cstheme="minorHAnsi"/>
        </w:rPr>
        <w:t>MxD</w:t>
      </w:r>
      <w:r w:rsidR="005A61CA" w:rsidRPr="00637D19">
        <w:rPr>
          <w:rFonts w:asciiTheme="minorHAnsi" w:eastAsia="Meiryo" w:hAnsiTheme="minorHAnsi" w:cstheme="minorHAnsi"/>
        </w:rPr>
        <w:t xml:space="preserve"> and</w:t>
      </w:r>
      <w:r w:rsidR="00F65D8F" w:rsidRPr="00637D19">
        <w:rPr>
          <w:rFonts w:asciiTheme="minorHAnsi" w:eastAsia="Meiryo" w:hAnsiTheme="minorHAnsi" w:cstheme="minorHAnsi"/>
        </w:rPr>
        <w:t>, if required,</w:t>
      </w:r>
      <w:r w:rsidR="005A61CA" w:rsidRPr="00637D19">
        <w:rPr>
          <w:rFonts w:asciiTheme="minorHAnsi" w:eastAsia="Meiryo" w:hAnsiTheme="minorHAnsi" w:cstheme="minorHAnsi"/>
        </w:rPr>
        <w:t xml:space="preserve"> the Government</w:t>
      </w:r>
      <w:r w:rsidRPr="00637D19">
        <w:rPr>
          <w:rFonts w:asciiTheme="minorHAnsi" w:eastAsia="Meiryo" w:hAnsiTheme="minorHAnsi" w:cstheme="minorHAnsi"/>
        </w:rPr>
        <w:t xml:space="preserve">.  </w:t>
      </w:r>
      <w:r w:rsidRPr="00637D19">
        <w:rPr>
          <w:rFonts w:asciiTheme="minorHAnsi" w:eastAsia="Meiryo" w:hAnsiTheme="minorHAnsi" w:cstheme="minorHAnsi"/>
          <w:u w:val="single"/>
        </w:rPr>
        <w:t>Susp</w:t>
      </w:r>
      <w:r w:rsidRPr="00637D19">
        <w:rPr>
          <w:rFonts w:asciiTheme="minorHAnsi" w:eastAsia="Meiryo" w:hAnsiTheme="minorHAnsi" w:cstheme="minorHAnsi"/>
          <w:spacing w:val="-1"/>
          <w:u w:val="single"/>
        </w:rPr>
        <w:t>e</w:t>
      </w:r>
      <w:r w:rsidRPr="00637D19">
        <w:rPr>
          <w:rFonts w:asciiTheme="minorHAnsi" w:eastAsia="Meiryo" w:hAnsiTheme="minorHAnsi" w:cstheme="minorHAnsi"/>
          <w:u w:val="single"/>
        </w:rPr>
        <w:t>nsio</w:t>
      </w:r>
      <w:r w:rsidRPr="00637D19">
        <w:rPr>
          <w:rFonts w:asciiTheme="minorHAnsi" w:eastAsia="Meiryo" w:hAnsiTheme="minorHAnsi" w:cstheme="minorHAnsi"/>
          <w:spacing w:val="-1"/>
          <w:u w:val="single"/>
        </w:rPr>
        <w:t>n</w:t>
      </w:r>
      <w:r w:rsidRPr="00637D19">
        <w:rPr>
          <w:rFonts w:asciiTheme="minorHAnsi" w:eastAsia="Meiryo" w:hAnsiTheme="minorHAnsi" w:cstheme="minorHAnsi"/>
        </w:rPr>
        <w:t xml:space="preserve">. </w:t>
      </w:r>
      <w:r w:rsidR="00F40BDF" w:rsidRPr="00637D19">
        <w:rPr>
          <w:rFonts w:asciiTheme="minorHAnsi" w:eastAsia="Meiryo" w:hAnsiTheme="minorHAnsi" w:cstheme="minorHAnsi"/>
          <w:spacing w:val="-1"/>
        </w:rPr>
        <w:t>MxD</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2"/>
        </w:rPr>
        <w:t>m</w:t>
      </w:r>
      <w:r w:rsidRPr="00637D19">
        <w:rPr>
          <w:rFonts w:asciiTheme="minorHAnsi" w:eastAsia="Meiryo" w:hAnsiTheme="minorHAnsi" w:cstheme="minorHAnsi"/>
          <w:spacing w:val="1"/>
        </w:rPr>
        <w:t>a</w:t>
      </w:r>
      <w:r w:rsidRPr="00637D19">
        <w:rPr>
          <w:rFonts w:asciiTheme="minorHAnsi" w:eastAsia="Meiryo" w:hAnsiTheme="minorHAnsi" w:cstheme="minorHAnsi"/>
        </w:rPr>
        <w:t>y</w:t>
      </w:r>
      <w:r w:rsidRPr="00637D19">
        <w:rPr>
          <w:rFonts w:asciiTheme="minorHAnsi" w:eastAsia="Meiryo" w:hAnsiTheme="minorHAnsi" w:cstheme="minorHAnsi"/>
          <w:spacing w:val="-2"/>
        </w:rPr>
        <w:t xml:space="preserve"> </w:t>
      </w:r>
      <w:r w:rsidRPr="00637D19">
        <w:rPr>
          <w:rFonts w:asciiTheme="minorHAnsi" w:eastAsia="Meiryo" w:hAnsiTheme="minorHAnsi" w:cstheme="minorHAnsi"/>
        </w:rPr>
        <w:t>s</w:t>
      </w:r>
      <w:r w:rsidRPr="00637D19">
        <w:rPr>
          <w:rFonts w:asciiTheme="minorHAnsi" w:eastAsia="Meiryo" w:hAnsiTheme="minorHAnsi" w:cstheme="minorHAnsi"/>
          <w:spacing w:val="-1"/>
        </w:rPr>
        <w:t>u</w:t>
      </w:r>
      <w:r w:rsidRPr="00637D19">
        <w:rPr>
          <w:rFonts w:asciiTheme="minorHAnsi" w:eastAsia="Meiryo" w:hAnsiTheme="minorHAnsi" w:cstheme="minorHAnsi"/>
        </w:rPr>
        <w:t>s</w:t>
      </w:r>
      <w:r w:rsidRPr="00637D19">
        <w:rPr>
          <w:rFonts w:asciiTheme="minorHAnsi" w:eastAsia="Meiryo" w:hAnsiTheme="minorHAnsi" w:cstheme="minorHAnsi"/>
          <w:spacing w:val="1"/>
        </w:rPr>
        <w:t>pe</w:t>
      </w:r>
      <w:r w:rsidRPr="00637D19">
        <w:rPr>
          <w:rFonts w:asciiTheme="minorHAnsi" w:eastAsia="Meiryo" w:hAnsiTheme="minorHAnsi" w:cstheme="minorHAnsi"/>
          <w:spacing w:val="-1"/>
        </w:rPr>
        <w:t>n</w:t>
      </w:r>
      <w:r w:rsidRPr="00637D19">
        <w:rPr>
          <w:rFonts w:asciiTheme="minorHAnsi" w:eastAsia="Meiryo" w:hAnsiTheme="minorHAnsi" w:cstheme="minorHAnsi"/>
        </w:rPr>
        <w:t>d</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e</w:t>
      </w:r>
      <w:r w:rsidRPr="00637D19">
        <w:rPr>
          <w:rFonts w:asciiTheme="minorHAnsi" w:eastAsia="Meiryo" w:hAnsiTheme="minorHAnsi" w:cstheme="minorHAnsi"/>
          <w:spacing w:val="-3"/>
        </w:rPr>
        <w:t>r</w:t>
      </w:r>
      <w:r w:rsidRPr="00637D19">
        <w:rPr>
          <w:rFonts w:asciiTheme="minorHAnsi" w:eastAsia="Meiryo" w:hAnsiTheme="minorHAnsi" w:cstheme="minorHAnsi"/>
          <w:spacing w:val="3"/>
        </w:rPr>
        <w:t>f</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rm</w:t>
      </w:r>
      <w:r w:rsidRPr="00637D19">
        <w:rPr>
          <w:rFonts w:asciiTheme="minorHAnsi" w:eastAsia="Meiryo" w:hAnsiTheme="minorHAnsi" w:cstheme="minorHAnsi"/>
          <w:spacing w:val="1"/>
        </w:rPr>
        <w:t>an</w:t>
      </w:r>
      <w:r w:rsidRPr="00637D19">
        <w:rPr>
          <w:rFonts w:asciiTheme="minorHAnsi" w:eastAsia="Meiryo" w:hAnsiTheme="minorHAnsi" w:cstheme="minorHAnsi"/>
          <w:spacing w:val="-2"/>
        </w:rPr>
        <w:t>c</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o</w:t>
      </w:r>
      <w:r w:rsidRPr="00637D19">
        <w:rPr>
          <w:rFonts w:asciiTheme="minorHAnsi" w:eastAsia="Meiryo" w:hAnsiTheme="minorHAnsi" w:cstheme="minorHAnsi"/>
        </w:rPr>
        <w:t>f</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 xml:space="preserve">is </w:t>
      </w:r>
      <w:r w:rsidRPr="00637D19">
        <w:rPr>
          <w:rFonts w:asciiTheme="minorHAnsi" w:eastAsia="Meiryo" w:hAnsiTheme="minorHAnsi" w:cstheme="minorHAnsi"/>
          <w:spacing w:val="1"/>
        </w:rPr>
        <w:t>A</w:t>
      </w:r>
      <w:r w:rsidRPr="00637D19">
        <w:rPr>
          <w:rFonts w:asciiTheme="minorHAnsi" w:eastAsia="Meiryo" w:hAnsiTheme="minorHAnsi" w:cstheme="minorHAnsi"/>
          <w:spacing w:val="-1"/>
        </w:rPr>
        <w:t>gr</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e</w:t>
      </w:r>
      <w:r w:rsidRPr="00637D19">
        <w:rPr>
          <w:rFonts w:asciiTheme="minorHAnsi" w:eastAsia="Meiryo" w:hAnsiTheme="minorHAnsi" w:cstheme="minorHAnsi"/>
          <w:spacing w:val="2"/>
        </w:rPr>
        <w:t>m</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n</w:t>
      </w:r>
      <w:r w:rsidRPr="00637D19">
        <w:rPr>
          <w:rFonts w:asciiTheme="minorHAnsi" w:eastAsia="Meiryo" w:hAnsiTheme="minorHAnsi" w:cstheme="minorHAnsi"/>
        </w:rPr>
        <w:t>t for up to ninety (90) days by providing</w:t>
      </w:r>
      <w:r w:rsidRPr="00637D19">
        <w:rPr>
          <w:rFonts w:asciiTheme="minorHAnsi" w:eastAsia="Meiryo" w:hAnsiTheme="minorHAnsi" w:cstheme="minorHAnsi"/>
          <w:spacing w:val="-2"/>
        </w:rPr>
        <w:t xml:space="preserve"> written notice to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006700D4" w:rsidRPr="00637D19">
        <w:rPr>
          <w:rFonts w:asciiTheme="minorHAnsi" w:eastAsia="Meiryo" w:hAnsiTheme="minorHAnsi" w:cstheme="minorHAnsi"/>
        </w:rPr>
        <w:t>Project</w:t>
      </w:r>
      <w:r w:rsidR="001F48BF" w:rsidRPr="00637D19">
        <w:rPr>
          <w:rFonts w:asciiTheme="minorHAnsi" w:eastAsia="Meiryo" w:hAnsiTheme="minorHAnsi" w:cstheme="minorHAnsi"/>
        </w:rPr>
        <w:t xml:space="preserve"> Team</w:t>
      </w:r>
      <w:r w:rsidR="006700D4" w:rsidRPr="00637D19">
        <w:rPr>
          <w:rFonts w:asciiTheme="minorHAnsi" w:eastAsia="Meiryo" w:hAnsiTheme="minorHAnsi" w:cstheme="minorHAnsi"/>
        </w:rPr>
        <w:t xml:space="preserve"> Lead</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s</w:t>
      </w:r>
      <w:r w:rsidRPr="00637D19">
        <w:rPr>
          <w:rFonts w:asciiTheme="minorHAnsi" w:eastAsia="Meiryo" w:hAnsiTheme="minorHAnsi" w:cstheme="minorHAnsi"/>
          <w:spacing w:val="1"/>
        </w:rPr>
        <w:t>e</w:t>
      </w:r>
      <w:r w:rsidRPr="00637D19">
        <w:rPr>
          <w:rFonts w:asciiTheme="minorHAnsi" w:eastAsia="Meiryo" w:hAnsiTheme="minorHAnsi" w:cstheme="minorHAnsi"/>
        </w:rPr>
        <w:t>tti</w:t>
      </w:r>
      <w:r w:rsidRPr="00637D19">
        <w:rPr>
          <w:rFonts w:asciiTheme="minorHAnsi" w:eastAsia="Meiryo" w:hAnsiTheme="minorHAnsi" w:cstheme="minorHAnsi"/>
          <w:spacing w:val="1"/>
        </w:rPr>
        <w:t>n</w:t>
      </w:r>
      <w:r w:rsidRPr="00637D19">
        <w:rPr>
          <w:rFonts w:asciiTheme="minorHAnsi" w:eastAsia="Meiryo" w:hAnsiTheme="minorHAnsi" w:cstheme="minorHAnsi"/>
        </w:rPr>
        <w:t>g</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f</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r</w:t>
      </w:r>
      <w:r w:rsidRPr="00637D19">
        <w:rPr>
          <w:rFonts w:asciiTheme="minorHAnsi" w:eastAsia="Meiryo" w:hAnsiTheme="minorHAnsi" w:cstheme="minorHAnsi"/>
        </w:rPr>
        <w:t>th</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e</w:t>
      </w:r>
      <w:r w:rsidRPr="00637D19">
        <w:rPr>
          <w:rFonts w:asciiTheme="minorHAnsi" w:eastAsia="Meiryo" w:hAnsiTheme="minorHAnsi" w:cstheme="minorHAnsi"/>
        </w:rPr>
        <w:t>ff</w:t>
      </w:r>
      <w:r w:rsidRPr="00637D19">
        <w:rPr>
          <w:rFonts w:asciiTheme="minorHAnsi" w:eastAsia="Meiryo" w:hAnsiTheme="minorHAnsi" w:cstheme="minorHAnsi"/>
          <w:spacing w:val="1"/>
        </w:rPr>
        <w:t>e</w:t>
      </w:r>
      <w:r w:rsidRPr="00637D19">
        <w:rPr>
          <w:rFonts w:asciiTheme="minorHAnsi" w:eastAsia="Meiryo" w:hAnsiTheme="minorHAnsi" w:cstheme="minorHAnsi"/>
        </w:rPr>
        <w:t>cti</w:t>
      </w:r>
      <w:r w:rsidRPr="00637D19">
        <w:rPr>
          <w:rFonts w:asciiTheme="minorHAnsi" w:eastAsia="Meiryo" w:hAnsiTheme="minorHAnsi" w:cstheme="minorHAnsi"/>
          <w:spacing w:val="-2"/>
        </w:rPr>
        <w:t>v</w:t>
      </w:r>
      <w:r w:rsidRPr="00637D19">
        <w:rPr>
          <w:rFonts w:asciiTheme="minorHAnsi" w:eastAsia="Meiryo" w:hAnsiTheme="minorHAnsi" w:cstheme="minorHAnsi"/>
        </w:rPr>
        <w:t xml:space="preserve">e </w:t>
      </w:r>
      <w:r w:rsidRPr="00637D19">
        <w:rPr>
          <w:rFonts w:asciiTheme="minorHAnsi" w:eastAsia="Meiryo" w:hAnsiTheme="minorHAnsi" w:cstheme="minorHAnsi"/>
          <w:spacing w:val="1"/>
        </w:rPr>
        <w:t>da</w:t>
      </w:r>
      <w:r w:rsidRPr="00637D19">
        <w:rPr>
          <w:rFonts w:asciiTheme="minorHAnsi" w:eastAsia="Meiryo" w:hAnsiTheme="minorHAnsi" w:cstheme="minorHAnsi"/>
        </w:rPr>
        <w:t>te</w:t>
      </w:r>
      <w:r w:rsidRPr="00637D19">
        <w:rPr>
          <w:rFonts w:asciiTheme="minorHAnsi" w:eastAsia="Meiryo" w:hAnsiTheme="minorHAnsi" w:cstheme="minorHAnsi"/>
          <w:spacing w:val="-1"/>
        </w:rPr>
        <w:t xml:space="preserve"> o</w:t>
      </w:r>
      <w:r w:rsidRPr="00637D19">
        <w:rPr>
          <w:rFonts w:asciiTheme="minorHAnsi" w:eastAsia="Meiryo" w:hAnsiTheme="minorHAnsi" w:cstheme="minorHAnsi"/>
        </w:rPr>
        <w:t>f</w:t>
      </w:r>
      <w:r w:rsidRPr="00637D19">
        <w:rPr>
          <w:rFonts w:asciiTheme="minorHAnsi" w:eastAsia="Meiryo" w:hAnsiTheme="minorHAnsi" w:cstheme="minorHAnsi"/>
          <w:spacing w:val="3"/>
        </w:rPr>
        <w:t xml:space="preserve"> </w:t>
      </w:r>
      <w:r w:rsidRPr="00637D19">
        <w:rPr>
          <w:rFonts w:asciiTheme="minorHAnsi" w:eastAsia="Meiryo" w:hAnsiTheme="minorHAnsi" w:cstheme="minorHAnsi"/>
          <w:spacing w:val="-2"/>
        </w:rPr>
        <w:t>s</w:t>
      </w:r>
      <w:r w:rsidRPr="00637D19">
        <w:rPr>
          <w:rFonts w:asciiTheme="minorHAnsi" w:eastAsia="Meiryo" w:hAnsiTheme="minorHAnsi" w:cstheme="minorHAnsi"/>
          <w:spacing w:val="1"/>
        </w:rPr>
        <w:t>u</w:t>
      </w:r>
      <w:r w:rsidRPr="00637D19">
        <w:rPr>
          <w:rFonts w:asciiTheme="minorHAnsi" w:eastAsia="Meiryo" w:hAnsiTheme="minorHAnsi" w:cstheme="minorHAnsi"/>
        </w:rPr>
        <w:t>s</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en</w:t>
      </w:r>
      <w:r w:rsidRPr="00637D19">
        <w:rPr>
          <w:rFonts w:asciiTheme="minorHAnsi" w:eastAsia="Meiryo" w:hAnsiTheme="minorHAnsi" w:cstheme="minorHAnsi"/>
        </w:rPr>
        <w:t>si</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n</w:t>
      </w:r>
      <w:r w:rsidRPr="00637D19">
        <w:rPr>
          <w:rFonts w:asciiTheme="minorHAnsi" w:eastAsia="Meiryo" w:hAnsiTheme="minorHAnsi" w:cstheme="minorHAnsi"/>
        </w:rPr>
        <w:t>,</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s</w:t>
      </w:r>
      <w:r w:rsidRPr="00637D19">
        <w:rPr>
          <w:rFonts w:asciiTheme="minorHAnsi" w:eastAsia="Meiryo" w:hAnsiTheme="minorHAnsi" w:cstheme="minorHAnsi"/>
          <w:spacing w:val="-2"/>
        </w:rPr>
        <w:t>t</w:t>
      </w:r>
      <w:r w:rsidRPr="00637D19">
        <w:rPr>
          <w:rFonts w:asciiTheme="minorHAnsi" w:eastAsia="Meiryo" w:hAnsiTheme="minorHAnsi" w:cstheme="minorHAnsi"/>
          <w:spacing w:val="1"/>
        </w:rPr>
        <w:t>a</w:t>
      </w:r>
      <w:r w:rsidRPr="00637D19">
        <w:rPr>
          <w:rFonts w:asciiTheme="minorHAnsi" w:eastAsia="Meiryo" w:hAnsiTheme="minorHAnsi" w:cstheme="minorHAnsi"/>
        </w:rPr>
        <w:t>ti</w:t>
      </w:r>
      <w:r w:rsidRPr="00637D19">
        <w:rPr>
          <w:rFonts w:asciiTheme="minorHAnsi" w:eastAsia="Meiryo" w:hAnsiTheme="minorHAnsi" w:cstheme="minorHAnsi"/>
          <w:spacing w:val="1"/>
        </w:rPr>
        <w:t>n</w:t>
      </w:r>
      <w:r w:rsidRPr="00637D19">
        <w:rPr>
          <w:rFonts w:asciiTheme="minorHAnsi" w:eastAsia="Meiryo" w:hAnsiTheme="minorHAnsi" w:cstheme="minorHAnsi"/>
        </w:rPr>
        <w:t>g</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r</w:t>
      </w:r>
      <w:r w:rsidRPr="00637D19">
        <w:rPr>
          <w:rFonts w:asciiTheme="minorHAnsi" w:eastAsia="Meiryo" w:hAnsiTheme="minorHAnsi" w:cstheme="minorHAnsi"/>
          <w:spacing w:val="1"/>
        </w:rPr>
        <w:t>ea</w:t>
      </w:r>
      <w:r w:rsidRPr="00637D19">
        <w:rPr>
          <w:rFonts w:asciiTheme="minorHAnsi" w:eastAsia="Meiryo" w:hAnsiTheme="minorHAnsi" w:cstheme="minorHAnsi"/>
        </w:rPr>
        <w:t>s</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n</w:t>
      </w:r>
      <w:r w:rsidRPr="00637D19">
        <w:rPr>
          <w:rFonts w:asciiTheme="minorHAnsi" w:eastAsia="Meiryo" w:hAnsiTheme="minorHAnsi" w:cstheme="minorHAnsi"/>
        </w:rPr>
        <w:t>s</w:t>
      </w:r>
      <w:r w:rsidRPr="00637D19">
        <w:rPr>
          <w:rFonts w:asciiTheme="minorHAnsi" w:eastAsia="Meiryo" w:hAnsiTheme="minorHAnsi" w:cstheme="minorHAnsi"/>
          <w:spacing w:val="-2"/>
        </w:rPr>
        <w:t xml:space="preserve"> </w:t>
      </w:r>
      <w:r w:rsidRPr="00637D19">
        <w:rPr>
          <w:rFonts w:asciiTheme="minorHAnsi" w:eastAsia="Meiryo" w:hAnsiTheme="minorHAnsi" w:cstheme="minorHAnsi"/>
        </w:rPr>
        <w:t>f</w:t>
      </w:r>
      <w:r w:rsidRPr="00637D19">
        <w:rPr>
          <w:rFonts w:asciiTheme="minorHAnsi" w:eastAsia="Meiryo" w:hAnsiTheme="minorHAnsi" w:cstheme="minorHAnsi"/>
          <w:spacing w:val="1"/>
        </w:rPr>
        <w:t>o</w:t>
      </w:r>
      <w:r w:rsidRPr="00637D19">
        <w:rPr>
          <w:rFonts w:asciiTheme="minorHAnsi" w:eastAsia="Meiryo" w:hAnsiTheme="minorHAnsi" w:cstheme="minorHAnsi"/>
        </w:rPr>
        <w:t>r s</w:t>
      </w:r>
      <w:r w:rsidRPr="00637D19">
        <w:rPr>
          <w:rFonts w:asciiTheme="minorHAnsi" w:eastAsia="Meiryo" w:hAnsiTheme="minorHAnsi" w:cstheme="minorHAnsi"/>
          <w:spacing w:val="1"/>
        </w:rPr>
        <w:t>u</w:t>
      </w:r>
      <w:r w:rsidRPr="00637D19">
        <w:rPr>
          <w:rFonts w:asciiTheme="minorHAnsi" w:eastAsia="Meiryo" w:hAnsiTheme="minorHAnsi" w:cstheme="minorHAnsi"/>
        </w:rPr>
        <w:t>s</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n</w:t>
      </w:r>
      <w:r w:rsidRPr="00637D19">
        <w:rPr>
          <w:rFonts w:asciiTheme="minorHAnsi" w:eastAsia="Meiryo" w:hAnsiTheme="minorHAnsi" w:cstheme="minorHAnsi"/>
        </w:rPr>
        <w:t>si</w:t>
      </w:r>
      <w:r w:rsidRPr="00637D19">
        <w:rPr>
          <w:rFonts w:asciiTheme="minorHAnsi" w:eastAsia="Meiryo" w:hAnsiTheme="minorHAnsi" w:cstheme="minorHAnsi"/>
          <w:spacing w:val="1"/>
        </w:rPr>
        <w:t>o</w:t>
      </w:r>
      <w:r w:rsidRPr="00637D19">
        <w:rPr>
          <w:rFonts w:asciiTheme="minorHAnsi" w:eastAsia="Meiryo" w:hAnsiTheme="minorHAnsi" w:cstheme="minorHAnsi"/>
        </w:rPr>
        <w:t>n</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an</w:t>
      </w:r>
      <w:r w:rsidRPr="00637D19">
        <w:rPr>
          <w:rFonts w:asciiTheme="minorHAnsi" w:eastAsia="Meiryo" w:hAnsiTheme="minorHAnsi" w:cstheme="minorHAnsi"/>
        </w:rPr>
        <w:t>d</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r</w:t>
      </w:r>
      <w:r w:rsidRPr="00637D19">
        <w:rPr>
          <w:rFonts w:asciiTheme="minorHAnsi" w:eastAsia="Meiryo" w:hAnsiTheme="minorHAnsi" w:cstheme="minorHAnsi"/>
          <w:spacing w:val="1"/>
        </w:rPr>
        <w:t>o</w:t>
      </w:r>
      <w:r w:rsidRPr="00637D19">
        <w:rPr>
          <w:rFonts w:asciiTheme="minorHAnsi" w:eastAsia="Meiryo" w:hAnsiTheme="minorHAnsi" w:cstheme="minorHAnsi"/>
          <w:spacing w:val="-2"/>
        </w:rPr>
        <w:t>v</w:t>
      </w:r>
      <w:r w:rsidRPr="00637D19">
        <w:rPr>
          <w:rFonts w:asciiTheme="minorHAnsi" w:eastAsia="Meiryo" w:hAnsiTheme="minorHAnsi" w:cstheme="minorHAnsi"/>
        </w:rPr>
        <w:t>i</w:t>
      </w:r>
      <w:r w:rsidRPr="00637D19">
        <w:rPr>
          <w:rFonts w:asciiTheme="minorHAnsi" w:eastAsia="Meiryo" w:hAnsiTheme="minorHAnsi" w:cstheme="minorHAnsi"/>
          <w:spacing w:val="1"/>
        </w:rPr>
        <w:t>d</w:t>
      </w:r>
      <w:r w:rsidRPr="00637D19">
        <w:rPr>
          <w:rFonts w:asciiTheme="minorHAnsi" w:eastAsia="Meiryo" w:hAnsiTheme="minorHAnsi" w:cstheme="minorHAnsi"/>
        </w:rPr>
        <w:t>i</w:t>
      </w:r>
      <w:r w:rsidRPr="00637D19">
        <w:rPr>
          <w:rFonts w:asciiTheme="minorHAnsi" w:eastAsia="Meiryo" w:hAnsiTheme="minorHAnsi" w:cstheme="minorHAnsi"/>
          <w:spacing w:val="1"/>
        </w:rPr>
        <w:t>n</w:t>
      </w:r>
      <w:r w:rsidRPr="00637D19">
        <w:rPr>
          <w:rFonts w:asciiTheme="minorHAnsi" w:eastAsia="Meiryo" w:hAnsiTheme="minorHAnsi" w:cstheme="minorHAnsi"/>
        </w:rPr>
        <w:t>g</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006700D4" w:rsidRPr="00637D19">
        <w:rPr>
          <w:rFonts w:asciiTheme="minorHAnsi" w:eastAsia="Meiryo" w:hAnsiTheme="minorHAnsi" w:cstheme="minorHAnsi"/>
        </w:rPr>
        <w:t>Project</w:t>
      </w:r>
      <w:r w:rsidR="001F48BF" w:rsidRPr="00637D19">
        <w:rPr>
          <w:rFonts w:asciiTheme="minorHAnsi" w:eastAsia="Meiryo" w:hAnsiTheme="minorHAnsi" w:cstheme="minorHAnsi"/>
        </w:rPr>
        <w:t xml:space="preserve"> Team</w:t>
      </w:r>
      <w:r w:rsidR="006700D4" w:rsidRPr="00637D19">
        <w:rPr>
          <w:rFonts w:asciiTheme="minorHAnsi" w:eastAsia="Meiryo" w:hAnsiTheme="minorHAnsi" w:cstheme="minorHAnsi"/>
        </w:rPr>
        <w:t xml:space="preserve"> Lead</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i</w:t>
      </w:r>
      <w:r w:rsidRPr="00637D19">
        <w:rPr>
          <w:rFonts w:asciiTheme="minorHAnsi" w:eastAsia="Meiryo" w:hAnsiTheme="minorHAnsi" w:cstheme="minorHAnsi"/>
          <w:spacing w:val="-1"/>
        </w:rPr>
        <w:t>r</w:t>
      </w:r>
      <w:r w:rsidRPr="00637D19">
        <w:rPr>
          <w:rFonts w:asciiTheme="minorHAnsi" w:eastAsia="Meiryo" w:hAnsiTheme="minorHAnsi" w:cstheme="minorHAnsi"/>
        </w:rPr>
        <w:t>ty</w:t>
      </w:r>
      <w:r w:rsidRPr="00637D19">
        <w:rPr>
          <w:rFonts w:asciiTheme="minorHAnsi" w:eastAsia="Meiryo" w:hAnsiTheme="minorHAnsi" w:cstheme="minorHAnsi"/>
          <w:spacing w:val="-2"/>
        </w:rPr>
        <w:t xml:space="preserve"> </w:t>
      </w:r>
      <w:r w:rsidRPr="00637D19">
        <w:rPr>
          <w:rFonts w:asciiTheme="minorHAnsi" w:eastAsia="Meiryo" w:hAnsiTheme="minorHAnsi" w:cstheme="minorHAnsi"/>
          <w:spacing w:val="-1"/>
        </w:rPr>
        <w:t>(</w:t>
      </w:r>
      <w:r w:rsidRPr="00637D19">
        <w:rPr>
          <w:rFonts w:asciiTheme="minorHAnsi" w:eastAsia="Meiryo" w:hAnsiTheme="minorHAnsi" w:cstheme="minorHAnsi"/>
          <w:spacing w:val="1"/>
        </w:rPr>
        <w:t>30</w:t>
      </w:r>
      <w:r w:rsidRPr="00637D19">
        <w:rPr>
          <w:rFonts w:asciiTheme="minorHAnsi" w:eastAsia="Meiryo" w:hAnsiTheme="minorHAnsi" w:cstheme="minorHAnsi"/>
        </w:rPr>
        <w:t xml:space="preserve">) </w:t>
      </w:r>
      <w:r w:rsidRPr="00637D19">
        <w:rPr>
          <w:rFonts w:asciiTheme="minorHAnsi" w:eastAsia="Meiryo" w:hAnsiTheme="minorHAnsi" w:cstheme="minorHAnsi"/>
          <w:spacing w:val="1"/>
        </w:rPr>
        <w:t>da</w:t>
      </w:r>
      <w:r w:rsidRPr="00637D19">
        <w:rPr>
          <w:rFonts w:asciiTheme="minorHAnsi" w:eastAsia="Meiryo" w:hAnsiTheme="minorHAnsi" w:cstheme="minorHAnsi"/>
          <w:spacing w:val="-2"/>
        </w:rPr>
        <w:t>y</w:t>
      </w:r>
      <w:r w:rsidRPr="00637D19">
        <w:rPr>
          <w:rFonts w:asciiTheme="minorHAnsi" w:eastAsia="Meiryo" w:hAnsiTheme="minorHAnsi" w:cstheme="minorHAnsi"/>
        </w:rPr>
        <w:t>s to</w:t>
      </w:r>
      <w:r w:rsidRPr="00637D19">
        <w:rPr>
          <w:rFonts w:asciiTheme="minorHAnsi" w:eastAsia="Meiryo" w:hAnsiTheme="minorHAnsi" w:cstheme="minorHAnsi"/>
          <w:spacing w:val="1"/>
        </w:rPr>
        <w:t xml:space="preserve"> take corrective action (if corrective action is possible to cure the issue)</w:t>
      </w:r>
      <w:r w:rsidRPr="00637D19">
        <w:rPr>
          <w:rFonts w:asciiTheme="minorHAnsi" w:eastAsia="Meiryo" w:hAnsiTheme="minorHAnsi" w:cstheme="minorHAnsi"/>
        </w:rPr>
        <w:t>.</w:t>
      </w:r>
      <w:r w:rsidRPr="00637D19">
        <w:rPr>
          <w:rFonts w:asciiTheme="minorHAnsi" w:eastAsia="Meiryo" w:hAnsiTheme="minorHAnsi" w:cstheme="minorHAnsi"/>
          <w:spacing w:val="66"/>
        </w:rPr>
        <w:t xml:space="preserve"> </w:t>
      </w:r>
      <w:r w:rsidRPr="00637D19">
        <w:rPr>
          <w:rFonts w:asciiTheme="minorHAnsi" w:eastAsia="Meiryo" w:hAnsiTheme="minorHAnsi" w:cstheme="minorHAnsi"/>
        </w:rPr>
        <w:t xml:space="preserve">After the suspension period, </w:t>
      </w:r>
      <w:r w:rsidR="00F40BDF" w:rsidRPr="00637D19">
        <w:rPr>
          <w:rFonts w:asciiTheme="minorHAnsi" w:eastAsia="Meiryo" w:hAnsiTheme="minorHAnsi" w:cstheme="minorHAnsi"/>
          <w:spacing w:val="1"/>
        </w:rPr>
        <w:t>MxD</w:t>
      </w:r>
      <w:r w:rsidRPr="00637D19">
        <w:rPr>
          <w:rFonts w:asciiTheme="minorHAnsi" w:eastAsia="Meiryo" w:hAnsiTheme="minorHAnsi" w:cstheme="minorHAnsi"/>
          <w:spacing w:val="1"/>
        </w:rPr>
        <w:t xml:space="preserve"> may terminate this </w:t>
      </w:r>
      <w:r w:rsidR="00CF2FDB" w:rsidRPr="00637D19">
        <w:rPr>
          <w:rFonts w:asciiTheme="minorHAnsi" w:eastAsia="Meiryo" w:hAnsiTheme="minorHAnsi" w:cstheme="minorHAnsi"/>
          <w:spacing w:val="1"/>
        </w:rPr>
        <w:t>A</w:t>
      </w:r>
      <w:r w:rsidRPr="00637D19">
        <w:rPr>
          <w:rFonts w:asciiTheme="minorHAnsi" w:eastAsia="Meiryo" w:hAnsiTheme="minorHAnsi" w:cstheme="minorHAnsi"/>
          <w:spacing w:val="1"/>
        </w:rPr>
        <w:t xml:space="preserve">greement if it </w:t>
      </w:r>
      <w:r w:rsidRPr="00637D19">
        <w:rPr>
          <w:rFonts w:asciiTheme="minorHAnsi" w:eastAsia="Meiryo" w:hAnsiTheme="minorHAnsi" w:cstheme="minorHAnsi"/>
          <w:spacing w:val="-1"/>
        </w:rPr>
        <w:t>d</w:t>
      </w:r>
      <w:r w:rsidRPr="00637D19">
        <w:rPr>
          <w:rFonts w:asciiTheme="minorHAnsi" w:eastAsia="Meiryo" w:hAnsiTheme="minorHAnsi" w:cstheme="minorHAnsi"/>
          <w:spacing w:val="1"/>
        </w:rPr>
        <w:t>e</w:t>
      </w:r>
      <w:r w:rsidRPr="00637D19">
        <w:rPr>
          <w:rFonts w:asciiTheme="minorHAnsi" w:eastAsia="Meiryo" w:hAnsiTheme="minorHAnsi" w:cstheme="minorHAnsi"/>
        </w:rPr>
        <w:t>t</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r</w:t>
      </w:r>
      <w:r w:rsidRPr="00637D19">
        <w:rPr>
          <w:rFonts w:asciiTheme="minorHAnsi" w:eastAsia="Meiryo" w:hAnsiTheme="minorHAnsi" w:cstheme="minorHAnsi"/>
          <w:spacing w:val="2"/>
        </w:rPr>
        <w:t>m</w:t>
      </w:r>
      <w:r w:rsidRPr="00637D19">
        <w:rPr>
          <w:rFonts w:asciiTheme="minorHAnsi" w:eastAsia="Meiryo" w:hAnsiTheme="minorHAnsi" w:cstheme="minorHAnsi"/>
          <w:spacing w:val="-3"/>
        </w:rPr>
        <w:t>i</w:t>
      </w:r>
      <w:r w:rsidRPr="00637D19">
        <w:rPr>
          <w:rFonts w:asciiTheme="minorHAnsi" w:eastAsia="Meiryo" w:hAnsiTheme="minorHAnsi" w:cstheme="minorHAnsi"/>
          <w:spacing w:val="1"/>
        </w:rPr>
        <w:t>ne</w:t>
      </w:r>
      <w:r w:rsidRPr="00637D19">
        <w:rPr>
          <w:rFonts w:asciiTheme="minorHAnsi" w:eastAsia="Meiryo" w:hAnsiTheme="minorHAnsi" w:cstheme="minorHAnsi"/>
        </w:rPr>
        <w:t xml:space="preserve">s, in its sole discretion, </w:t>
      </w:r>
      <w:r w:rsidRPr="00637D19">
        <w:rPr>
          <w:rFonts w:asciiTheme="minorHAnsi" w:eastAsia="Meiryo" w:hAnsiTheme="minorHAnsi" w:cstheme="minorHAnsi"/>
          <w:spacing w:val="-2"/>
        </w:rPr>
        <w:t>t</w:t>
      </w:r>
      <w:r w:rsidRPr="00637D19">
        <w:rPr>
          <w:rFonts w:asciiTheme="minorHAnsi" w:eastAsia="Meiryo" w:hAnsiTheme="minorHAnsi" w:cstheme="minorHAnsi"/>
          <w:spacing w:val="1"/>
        </w:rPr>
        <w:t xml:space="preserve">hat the reason for suspension has not been corrected to the satisfaction of </w:t>
      </w:r>
      <w:r w:rsidR="00F40BDF" w:rsidRPr="00637D19">
        <w:rPr>
          <w:rFonts w:asciiTheme="minorHAnsi" w:eastAsia="Meiryo" w:hAnsiTheme="minorHAnsi" w:cstheme="minorHAnsi"/>
          <w:spacing w:val="1"/>
        </w:rPr>
        <w:t>MxD</w:t>
      </w:r>
      <w:r w:rsidRPr="00637D19">
        <w:rPr>
          <w:rFonts w:asciiTheme="minorHAnsi" w:eastAsia="Meiryo" w:hAnsiTheme="minorHAnsi" w:cstheme="minorHAnsi"/>
        </w:rPr>
        <w:t xml:space="preserve">.  If work resumes following the suspension period, </w:t>
      </w:r>
      <w:r w:rsidR="00F40BDF" w:rsidRPr="00637D19">
        <w:rPr>
          <w:rFonts w:asciiTheme="minorHAnsi" w:hAnsiTheme="minorHAnsi" w:cstheme="minorHAnsi"/>
        </w:rPr>
        <w:t>MxD</w:t>
      </w:r>
      <w:r w:rsidRPr="00637D19">
        <w:rPr>
          <w:rFonts w:asciiTheme="minorHAnsi" w:hAnsiTheme="minorHAnsi" w:cstheme="minorHAnsi"/>
        </w:rPr>
        <w:t xml:space="preserve"> will make an equitable adjus</w:t>
      </w:r>
      <w:r w:rsidR="00F64FE1" w:rsidRPr="00637D19">
        <w:rPr>
          <w:rFonts w:asciiTheme="minorHAnsi" w:hAnsiTheme="minorHAnsi" w:cstheme="minorHAnsi"/>
        </w:rPr>
        <w:t xml:space="preserve">tment in the delivery schedule and/or </w:t>
      </w:r>
      <w:r w:rsidRPr="00637D19">
        <w:rPr>
          <w:rFonts w:asciiTheme="minorHAnsi" w:hAnsiTheme="minorHAnsi" w:cstheme="minorHAnsi"/>
        </w:rPr>
        <w:t>the estimated cost</w:t>
      </w:r>
      <w:r w:rsidR="00F64FE1" w:rsidRPr="00637D19">
        <w:rPr>
          <w:rFonts w:asciiTheme="minorHAnsi" w:hAnsiTheme="minorHAnsi" w:cstheme="minorHAnsi"/>
        </w:rPr>
        <w:t xml:space="preserve"> (as applicable)</w:t>
      </w:r>
      <w:r w:rsidRPr="00637D19">
        <w:rPr>
          <w:rFonts w:asciiTheme="minorHAnsi" w:hAnsiTheme="minorHAnsi" w:cstheme="minorHAnsi"/>
        </w:rPr>
        <w:t xml:space="preserve"> or a combination thereof, and in any other terms of the subcontract that may be affected by the suspension as agreed to in writing by </w:t>
      </w:r>
      <w:r w:rsidR="00F40BDF" w:rsidRPr="00637D19">
        <w:rPr>
          <w:rFonts w:asciiTheme="minorHAnsi" w:hAnsiTheme="minorHAnsi" w:cstheme="minorHAnsi"/>
        </w:rPr>
        <w:t>MxD</w:t>
      </w:r>
      <w:r w:rsidR="002B6BFD" w:rsidRPr="00637D19">
        <w:rPr>
          <w:rFonts w:asciiTheme="minorHAnsi" w:hAnsiTheme="minorHAnsi" w:cstheme="minorHAnsi"/>
        </w:rPr>
        <w:t xml:space="preserve"> </w:t>
      </w:r>
      <w:r w:rsidRPr="00637D19">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 xml:space="preserve">t;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notice;</w:t>
      </w:r>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day period</w:t>
      </w:r>
      <w:r>
        <w:rPr>
          <w:rFonts w:asciiTheme="minorHAnsi" w:hAnsiTheme="minorHAnsi" w:cstheme="minorHAnsi"/>
          <w:sz w:val="24"/>
          <w:szCs w:val="24"/>
        </w:rPr>
        <w:t>;</w:t>
      </w:r>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lastRenderedPageBreak/>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t>Notice of Termination</w:t>
      </w:r>
      <w:r w:rsidR="00A462EA" w:rsidRPr="00F64FE1">
        <w:rPr>
          <w:rFonts w:cstheme="minorHAnsi"/>
          <w:i/>
          <w:szCs w:val="24"/>
        </w:rPr>
        <w:t>.</w:t>
      </w:r>
      <w:r w:rsidR="00A462EA" w:rsidRPr="00F64FE1">
        <w:rPr>
          <w:rFonts w:cstheme="minorHAnsi"/>
          <w:szCs w:val="24"/>
        </w:rPr>
        <w:t xml:space="preserve">  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 xml:space="preserve">at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r w:rsidR="00F40BDF">
        <w:rPr>
          <w:rFonts w:cstheme="minorHAnsi"/>
          <w:szCs w:val="24"/>
        </w:rPr>
        <w:t>MxD</w:t>
      </w:r>
      <w:r w:rsidR="00A462EA" w:rsidRPr="00F64FE1">
        <w:rPr>
          <w:rFonts w:cstheme="minorHAnsi"/>
          <w:szCs w:val="24"/>
        </w:rPr>
        <w:t>.</w:t>
      </w:r>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637D19" w:rsidRDefault="00A462EA" w:rsidP="00637D19">
      <w:pPr>
        <w:pStyle w:val="Legal1L2"/>
        <w:numPr>
          <w:ilvl w:val="1"/>
          <w:numId w:val="40"/>
        </w:numPr>
        <w:rPr>
          <w:rFonts w:asciiTheme="minorHAnsi" w:eastAsia="Meiryo" w:hAnsiTheme="minorHAnsi" w:cstheme="minorHAnsi"/>
          <w:szCs w:val="24"/>
        </w:rPr>
      </w:pPr>
      <w:r w:rsidRPr="00637D19">
        <w:rPr>
          <w:rFonts w:asciiTheme="minorHAnsi" w:eastAsia="Meiryo" w:hAnsiTheme="minorHAnsi" w:cstheme="minorHAnsi"/>
          <w:szCs w:val="24"/>
          <w:u w:val="single"/>
        </w:rPr>
        <w:t>Claims Arising from Suspension or Termination</w:t>
      </w:r>
      <w:r w:rsidRPr="00637D19">
        <w:rPr>
          <w:rFonts w:asciiTheme="minorHAnsi" w:eastAsia="Meiryo" w:hAnsiTheme="minorHAnsi" w:cstheme="minorHAnsi"/>
          <w:szCs w:val="24"/>
        </w:rPr>
        <w:t>.  In the event of suspension or termination, any claim by a Project</w:t>
      </w:r>
      <w:r w:rsidR="00CF2FDB" w:rsidRPr="00637D19">
        <w:rPr>
          <w:rFonts w:asciiTheme="minorHAnsi" w:eastAsia="Meiryo" w:hAnsiTheme="minorHAnsi" w:cstheme="minorHAnsi"/>
          <w:szCs w:val="24"/>
        </w:rPr>
        <w:t xml:space="preserve"> Team</w:t>
      </w:r>
      <w:r w:rsidRPr="00637D19">
        <w:rPr>
          <w:rFonts w:asciiTheme="minorHAnsi" w:eastAsia="Meiryo" w:hAnsiTheme="minorHAnsi" w:cstheme="minorHAnsi"/>
          <w:szCs w:val="24"/>
        </w:rPr>
        <w:t xml:space="preserve"> </w:t>
      </w:r>
      <w:r w:rsidR="00334BA4" w:rsidRPr="00637D19">
        <w:rPr>
          <w:rFonts w:asciiTheme="minorHAnsi" w:eastAsia="Meiryo" w:hAnsiTheme="minorHAnsi" w:cstheme="minorHAnsi"/>
          <w:szCs w:val="24"/>
        </w:rPr>
        <w:t>Lead</w:t>
      </w:r>
      <w:r w:rsidRPr="00637D19">
        <w:rPr>
          <w:rFonts w:asciiTheme="minorHAnsi" w:eastAsia="Meiryo" w:hAnsiTheme="minorHAnsi" w:cstheme="minorHAnsi"/>
          <w:szCs w:val="24"/>
        </w:rPr>
        <w:t xml:space="preserve"> for costs incurred under this Agreement must be received within </w:t>
      </w:r>
      <w:r w:rsidR="00D9077B" w:rsidRPr="00637D19">
        <w:rPr>
          <w:rFonts w:asciiTheme="minorHAnsi" w:eastAsia="Meiryo" w:hAnsiTheme="minorHAnsi" w:cstheme="minorHAnsi"/>
          <w:szCs w:val="24"/>
        </w:rPr>
        <w:t xml:space="preserve">ninety (90) days </w:t>
      </w:r>
      <w:r w:rsidRPr="00637D19">
        <w:rPr>
          <w:rFonts w:asciiTheme="minorHAnsi" w:eastAsia="Meiryo" w:hAnsiTheme="minorHAnsi" w:cstheme="minorHAnsi"/>
          <w:szCs w:val="24"/>
        </w:rPr>
        <w:t xml:space="preserve">after the date of suspension or termination.  </w:t>
      </w:r>
      <w:r w:rsidR="006700D4" w:rsidRPr="00637D19">
        <w:rPr>
          <w:rFonts w:asciiTheme="minorHAnsi" w:eastAsia="Meiryo" w:hAnsiTheme="minorHAnsi" w:cstheme="minorHAnsi"/>
          <w:szCs w:val="24"/>
        </w:rPr>
        <w:t>Subject to obtaining any required approvals from the Government, n</w:t>
      </w:r>
      <w:r w:rsidRPr="00637D19">
        <w:rPr>
          <w:rFonts w:asciiTheme="minorHAnsi" w:eastAsia="Meiryo" w:hAnsiTheme="minorHAnsi" w:cstheme="minorHAnsi"/>
          <w:szCs w:val="24"/>
        </w:rPr>
        <w:t xml:space="preserve">o termination costs </w:t>
      </w:r>
      <w:r w:rsidR="006700D4" w:rsidRPr="00637D19">
        <w:rPr>
          <w:rFonts w:asciiTheme="minorHAnsi" w:eastAsia="Meiryo" w:hAnsiTheme="minorHAnsi" w:cstheme="minorHAnsi"/>
          <w:szCs w:val="24"/>
        </w:rPr>
        <w:t xml:space="preserve">(other than non-cancelable obligations made prior to the effective date of termination) </w:t>
      </w:r>
      <w:r w:rsidRPr="00637D19">
        <w:rPr>
          <w:rFonts w:asciiTheme="minorHAnsi" w:eastAsia="Meiryo" w:hAnsiTheme="minorHAnsi" w:cstheme="minorHAnsi"/>
          <w:szCs w:val="24"/>
        </w:rPr>
        <w:t>are payable in the event of a termination based on a Project</w:t>
      </w:r>
      <w:r w:rsidR="00CF2FDB" w:rsidRPr="00637D19">
        <w:rPr>
          <w:rFonts w:asciiTheme="minorHAnsi" w:eastAsia="Meiryo" w:hAnsiTheme="minorHAnsi" w:cstheme="minorHAnsi"/>
          <w:szCs w:val="24"/>
        </w:rPr>
        <w:t xml:space="preserve"> Team</w:t>
      </w:r>
      <w:r w:rsidRPr="00637D19">
        <w:rPr>
          <w:rFonts w:asciiTheme="minorHAnsi" w:eastAsia="Meiryo" w:hAnsiTheme="minorHAnsi" w:cstheme="minorHAnsi"/>
          <w:szCs w:val="24"/>
        </w:rPr>
        <w:t xml:space="preserve"> </w:t>
      </w:r>
      <w:r w:rsidR="00334BA4" w:rsidRPr="00637D19">
        <w:rPr>
          <w:rFonts w:asciiTheme="minorHAnsi" w:eastAsia="Meiryo" w:hAnsiTheme="minorHAnsi" w:cstheme="minorHAnsi"/>
          <w:szCs w:val="24"/>
        </w:rPr>
        <w:t xml:space="preserve">Lead’s (or a Project </w:t>
      </w:r>
      <w:r w:rsidRPr="00637D19">
        <w:rPr>
          <w:rFonts w:asciiTheme="minorHAnsi" w:eastAsia="Meiryo" w:hAnsiTheme="minorHAnsi" w:cstheme="minorHAnsi"/>
          <w:szCs w:val="24"/>
        </w:rPr>
        <w:t>Participant’s</w:t>
      </w:r>
      <w:r w:rsidR="00334BA4" w:rsidRPr="00637D19">
        <w:rPr>
          <w:rFonts w:asciiTheme="minorHAnsi" w:eastAsia="Meiryo" w:hAnsiTheme="minorHAnsi" w:cstheme="minorHAnsi"/>
          <w:szCs w:val="24"/>
        </w:rPr>
        <w:t>)</w:t>
      </w:r>
      <w:r w:rsidRPr="00637D19">
        <w:rPr>
          <w:rFonts w:asciiTheme="minorHAnsi" w:eastAsia="Meiryo" w:hAnsiTheme="minorHAnsi" w:cstheme="minorHAnsi"/>
          <w:szCs w:val="24"/>
        </w:rPr>
        <w:t xml:space="preserve"> failure to materially comply with the terms and conditions of this Agreement. </w:t>
      </w:r>
      <w:r w:rsidR="002859E1" w:rsidRPr="00637D19">
        <w:rPr>
          <w:rFonts w:asciiTheme="minorHAnsi" w:eastAsia="Meiryo" w:hAnsiTheme="minorHAnsi" w:cstheme="minorHAnsi"/>
          <w:szCs w:val="24"/>
        </w:rPr>
        <w:t>Subject to any required Government approvals, a</w:t>
      </w:r>
      <w:r w:rsidRPr="00637D19">
        <w:rPr>
          <w:rFonts w:asciiTheme="minorHAnsi" w:eastAsia="Meiryo" w:hAnsiTheme="minorHAnsi" w:cstheme="minorHAnsi"/>
          <w:szCs w:val="24"/>
        </w:rPr>
        <w:t>llowability of costs under any termination claim will be determined in accordance with DoDGARs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r w:rsidR="00F40BDF">
        <w:rPr>
          <w:rFonts w:asciiTheme="minorHAnsi" w:eastAsia="Meiryo" w:hAnsiTheme="minorHAnsi" w:cstheme="minorHAnsi"/>
          <w:szCs w:val="24"/>
        </w:rPr>
        <w:t>MxD</w:t>
      </w:r>
      <w:r w:rsidRPr="00F64FE1">
        <w:rPr>
          <w:rFonts w:asciiTheme="minorHAnsi" w:eastAsia="Meiryo" w:hAnsiTheme="minorHAnsi" w:cstheme="minorHAnsi"/>
          <w:szCs w:val="24"/>
        </w:rPr>
        <w:t>’s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 xml:space="preserve">lesser of the (i)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lastRenderedPageBreak/>
        <w:t>SAFEGUARDING COVERED DEFENSE INFORMATION AND CYBER INCIDENT REPORTING.</w:t>
      </w:r>
    </w:p>
    <w:p w14:paraId="6F9038DC" w14:textId="103252E5" w:rsidR="002D4BC6" w:rsidRPr="00637D19" w:rsidRDefault="002D4BC6" w:rsidP="00637D19">
      <w:pPr>
        <w:pStyle w:val="Legal1L2"/>
        <w:numPr>
          <w:ilvl w:val="1"/>
          <w:numId w:val="41"/>
        </w:numPr>
        <w:rPr>
          <w:rFonts w:asciiTheme="minorHAnsi" w:hAnsiTheme="minorHAnsi" w:cstheme="minorBidi"/>
        </w:rPr>
      </w:pPr>
      <w:r w:rsidRPr="00637D19">
        <w:rPr>
          <w:rFonts w:asciiTheme="minorHAnsi" w:hAnsiTheme="minorHAnsi" w:cstheme="minorBidi"/>
        </w:rPr>
        <w:t xml:space="preserve">The </w:t>
      </w:r>
      <w:r w:rsidR="00AF48A4" w:rsidRPr="00637D19">
        <w:rPr>
          <w:rFonts w:asciiTheme="minorHAnsi" w:hAnsiTheme="minorHAnsi" w:cstheme="minorBidi"/>
        </w:rPr>
        <w:t>Project Participant</w:t>
      </w:r>
      <w:r w:rsidRPr="00637D19">
        <w:rPr>
          <w:rFonts w:asciiTheme="minorHAnsi" w:hAnsiTheme="minorHAnsi" w:cstheme="minorBidi"/>
        </w:rPr>
        <w:t xml:space="preserve"> will develop and implement policies and procedures for accepting information and data covered by DFARS clause 252.204-70</w:t>
      </w:r>
      <w:r w:rsidR="27EEBB0F" w:rsidRPr="00637D19">
        <w:rPr>
          <w:rFonts w:asciiTheme="minorHAnsi" w:hAnsiTheme="minorHAnsi" w:cstheme="minorBidi"/>
        </w:rPr>
        <w:t>1</w:t>
      </w:r>
      <w:r w:rsidRPr="00637D19">
        <w:rPr>
          <w:rFonts w:asciiTheme="minorHAnsi" w:hAnsiTheme="minorHAnsi" w:cstheme="minorBidi"/>
        </w:rPr>
        <w:t xml:space="preserve">2 that complies with such clause.  The policy will, at a minimum, provide that the </w:t>
      </w:r>
      <w:r w:rsidR="00AF48A4" w:rsidRPr="00637D19">
        <w:rPr>
          <w:rFonts w:asciiTheme="minorHAnsi" w:hAnsiTheme="minorHAnsi" w:cstheme="minorBidi"/>
        </w:rPr>
        <w:t>Project Participant</w:t>
      </w:r>
      <w:r w:rsidRPr="00637D19">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Do not shut off the workstation;</w:t>
      </w:r>
    </w:p>
    <w:p w14:paraId="07A8260C" w14:textId="77777777" w:rsidR="002D4BC6" w:rsidRDefault="002D4BC6" w:rsidP="0004620A">
      <w:pPr>
        <w:pStyle w:val="Legal1L3"/>
        <w:numPr>
          <w:ilvl w:val="0"/>
          <w:numId w:val="25"/>
        </w:numPr>
        <w:spacing w:after="120"/>
        <w:ind w:left="360" w:firstLine="450"/>
      </w:pPr>
      <w:r>
        <w:t>Disconnect from the network;</w:t>
      </w:r>
    </w:p>
    <w:p w14:paraId="3CCF1101" w14:textId="77777777" w:rsidR="002D4BC6" w:rsidRDefault="002D4BC6" w:rsidP="0004620A">
      <w:pPr>
        <w:pStyle w:val="Legal1L3"/>
        <w:numPr>
          <w:ilvl w:val="0"/>
          <w:numId w:val="25"/>
        </w:numPr>
        <w:spacing w:after="120"/>
        <w:ind w:left="360" w:firstLine="450"/>
      </w:pPr>
      <w:r>
        <w:t>Do not alter or change anything on the system;</w:t>
      </w:r>
    </w:p>
    <w:p w14:paraId="18BD5CF5" w14:textId="77777777" w:rsidR="002D4BC6" w:rsidRDefault="002D4BC6" w:rsidP="0004620A">
      <w:pPr>
        <w:pStyle w:val="Legal1L3"/>
        <w:numPr>
          <w:ilvl w:val="0"/>
          <w:numId w:val="25"/>
        </w:numPr>
        <w:spacing w:after="120"/>
        <w:ind w:left="360" w:firstLine="450"/>
      </w:pPr>
      <w:r>
        <w:t>Do not remotely connect to the system;</w:t>
      </w:r>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immediately and await further instructions;</w:t>
      </w:r>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The Project Team Lead shall flow down this requirement to its subcontractors or subagreement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facility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iWATCH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standard language is for contractor employees with an area of performance within an Army controlled installation, facility or area. The contractor and all associated sub-contractors shall brief all employees on the local iWATCH program (training standards provided by the requiring activity ATO). This locally developed training will be used to inform employees of the </w:t>
      </w:r>
      <w:r w:rsidRPr="0007366C">
        <w:rPr>
          <w:rFonts w:eastAsia="Times New Roman" w:cstheme="minorHAnsi"/>
          <w:sz w:val="24"/>
          <w:szCs w:val="24"/>
        </w:rPr>
        <w:lastRenderedPageBreak/>
        <w:t>types of behavior to watch for and instruct employees to report suspicious activity to the COR. This training shall be completed within 30 calendar days of contract award and within 30 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E.  OPSEC SOP / PLAN REQUIREMENTS: The provision/contract text is for contractor employees with an area of performance within an Army controlled installation, facility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facility or area.  Level I OPSEC </w:t>
      </w:r>
      <w:r>
        <w:rPr>
          <w:rFonts w:eastAsia="Times New Roman" w:cstheme="minorHAnsi"/>
          <w:sz w:val="24"/>
          <w:szCs w:val="24"/>
        </w:rPr>
        <w:t>a</w:t>
      </w:r>
      <w:r w:rsidRPr="0007366C">
        <w:rPr>
          <w:rFonts w:eastAsia="Times New Roman" w:cstheme="minorHAnsi"/>
          <w:sz w:val="24"/>
          <w:szCs w:val="24"/>
        </w:rPr>
        <w:t>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G.  ACCESS AND GENERAL PROTECTION / SECURITY POLICY AND PROCEDURES:  This standard language text is for contractor employees with an area of performance within an Army controlled installation, facility or area. All contractor employees, to include associated sub-</w:t>
      </w:r>
      <w:r w:rsidRPr="0007366C">
        <w:rPr>
          <w:rFonts w:eastAsia="Times New Roman" w:cstheme="minorHAnsi"/>
          <w:sz w:val="24"/>
          <w:szCs w:val="24"/>
        </w:rPr>
        <w:lastRenderedPageBreak/>
        <w:t>contractors employees shall comply with applicable installation, facility and area Commander Installation and facility access and local security policies and procedures (provided by the 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changes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as well as, when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Pr="00637D19" w:rsidRDefault="008945C9" w:rsidP="00637D19">
      <w:pPr>
        <w:pStyle w:val="Legal1L2"/>
        <w:numPr>
          <w:ilvl w:val="1"/>
          <w:numId w:val="42"/>
        </w:numPr>
        <w:rPr>
          <w:rFonts w:asciiTheme="minorHAnsi" w:hAnsiTheme="minorHAnsi" w:cstheme="minorHAnsi"/>
          <w:szCs w:val="24"/>
        </w:rPr>
      </w:pPr>
      <w:r w:rsidRPr="00637D19">
        <w:rPr>
          <w:rFonts w:asciiTheme="minorHAnsi" w:hAnsiTheme="minorHAnsi" w:cstheme="minorHAnsi"/>
          <w:szCs w:val="24"/>
        </w:rPr>
        <w:t xml:space="preserve">All Project Participant must disclose in writing any potential conflict of interest to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or the </w:t>
      </w:r>
      <w:r w:rsidR="00683EB6" w:rsidRPr="00637D19">
        <w:rPr>
          <w:rFonts w:asciiTheme="minorHAnsi" w:hAnsiTheme="minorHAnsi" w:cstheme="minorHAnsi"/>
          <w:szCs w:val="24"/>
        </w:rPr>
        <w:t>Government</w:t>
      </w:r>
      <w:r w:rsidRPr="00637D19">
        <w:rPr>
          <w:rFonts w:asciiTheme="minorHAnsi" w:hAnsiTheme="minorHAnsi" w:cstheme="minorHAnsi"/>
          <w:szCs w:val="24"/>
        </w:rPr>
        <w:t xml:space="preserve"> and will maintain an appropriate written and enforced policy on conflict 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(i)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 xml:space="preserve">The term “significant financial interest” means anything of monetary value, including, but not limited to, salary or other payments for services (e.g., consulting </w:t>
      </w:r>
      <w:r w:rsidRPr="004D5490">
        <w:rPr>
          <w:sz w:val="24"/>
          <w:szCs w:val="24"/>
        </w:rPr>
        <w:lastRenderedPageBreak/>
        <w:t>fees or honoraria); equity interest (e.g., stocks, stock options or other ownership interests); and intellectual property rights (e.g., patents, copyrights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Agreement;</w:t>
      </w:r>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Any ownership interests in the institution, if the institution is an applicant under the Small Business Innovation Research Program or Small Business Technology Transfer Program;</w:t>
      </w:r>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Income from seminars, lectures, or teaching engagements sponsored by public or nonprofit entities;</w:t>
      </w:r>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Income from service on advisory committees or review panels for public or nonprofit entities;</w:t>
      </w:r>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mechanisms, and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The Project Team Lead shall flow down this requirement to its subcontractors or subagreement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lastRenderedPageBreak/>
        <w:t>GENERAL PROVISIONS.</w:t>
      </w:r>
      <w:bookmarkEnd w:id="4"/>
    </w:p>
    <w:p w14:paraId="15EE10CF" w14:textId="73822B7B" w:rsidR="00A462EA" w:rsidRPr="00637D19" w:rsidRDefault="00A462EA" w:rsidP="00637D19">
      <w:pPr>
        <w:pStyle w:val="Legal1L2"/>
        <w:numPr>
          <w:ilvl w:val="1"/>
          <w:numId w:val="43"/>
        </w:numPr>
        <w:rPr>
          <w:rFonts w:asciiTheme="minorHAnsi" w:hAnsiTheme="minorHAnsi" w:cstheme="minorHAnsi"/>
          <w:szCs w:val="24"/>
        </w:rPr>
      </w:pPr>
      <w:r w:rsidRPr="00637D19">
        <w:rPr>
          <w:rFonts w:asciiTheme="minorHAnsi" w:hAnsiTheme="minorHAnsi" w:cstheme="minorHAnsi"/>
          <w:szCs w:val="24"/>
          <w:u w:val="single"/>
        </w:rPr>
        <w:t>Entire Agreement</w:t>
      </w:r>
      <w:r w:rsidRPr="00637D19">
        <w:rPr>
          <w:rFonts w:asciiTheme="minorHAnsi" w:hAnsiTheme="minorHAnsi" w:cstheme="minorHAnsi"/>
          <w:szCs w:val="24"/>
        </w:rPr>
        <w:t xml:space="preserve">.  This Agreement along with the Membership Agreement, and all Exhibits, attachments and amendments </w:t>
      </w:r>
      <w:r w:rsidR="001F4491" w:rsidRPr="00637D19">
        <w:rPr>
          <w:rFonts w:asciiTheme="minorHAnsi" w:hAnsiTheme="minorHAnsi" w:cstheme="minorHAnsi"/>
          <w:szCs w:val="24"/>
        </w:rPr>
        <w:t>thereto</w:t>
      </w:r>
      <w:r w:rsidRPr="00637D19">
        <w:rPr>
          <w:rFonts w:asciiTheme="minorHAnsi" w:hAnsiTheme="minorHAnsi" w:cstheme="minorHAnsi"/>
          <w:szCs w:val="24"/>
        </w:rPr>
        <w:t xml:space="preserve"> embody the entire understandings of the Project</w:t>
      </w:r>
      <w:r w:rsidR="00CF2FDB" w:rsidRPr="00637D19">
        <w:rPr>
          <w:rFonts w:asciiTheme="minorHAnsi" w:hAnsiTheme="minorHAnsi" w:cstheme="minorHAnsi"/>
          <w:szCs w:val="24"/>
        </w:rPr>
        <w:t xml:space="preserve"> Team</w:t>
      </w:r>
      <w:r w:rsidRPr="00637D19">
        <w:rPr>
          <w:rFonts w:asciiTheme="minorHAnsi" w:hAnsiTheme="minorHAnsi" w:cstheme="minorHAnsi"/>
          <w:szCs w:val="24"/>
        </w:rPr>
        <w:t xml:space="preserve"> </w:t>
      </w:r>
      <w:r w:rsidR="00334BA4" w:rsidRPr="00637D19">
        <w:rPr>
          <w:rFonts w:asciiTheme="minorHAnsi" w:hAnsiTheme="minorHAnsi" w:cstheme="minorHAnsi"/>
          <w:szCs w:val="24"/>
        </w:rPr>
        <w:t xml:space="preserve">Lead </w:t>
      </w:r>
      <w:r w:rsidRPr="00637D19">
        <w:rPr>
          <w:rFonts w:asciiTheme="minorHAnsi" w:hAnsiTheme="minorHAnsi" w:cstheme="minorHAnsi"/>
          <w:szCs w:val="24"/>
        </w:rPr>
        <w:t xml:space="preserve">and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with respect to the subject matter of this Agreement and will supersede all previous communications, representations or understandings, either oral or written between and among Project </w:t>
      </w:r>
      <w:r w:rsidR="00CF2FDB" w:rsidRPr="00637D19">
        <w:rPr>
          <w:rFonts w:asciiTheme="minorHAnsi" w:hAnsiTheme="minorHAnsi" w:cstheme="minorHAnsi"/>
          <w:szCs w:val="24"/>
        </w:rPr>
        <w:t xml:space="preserve">Team </w:t>
      </w:r>
      <w:r w:rsidR="00334BA4" w:rsidRPr="00637D19">
        <w:rPr>
          <w:rFonts w:asciiTheme="minorHAnsi" w:hAnsiTheme="minorHAnsi" w:cstheme="minorHAnsi"/>
          <w:szCs w:val="24"/>
        </w:rPr>
        <w:t xml:space="preserve">Lead </w:t>
      </w:r>
      <w:r w:rsidRPr="00637D19">
        <w:rPr>
          <w:rFonts w:asciiTheme="minorHAnsi" w:hAnsiTheme="minorHAnsi" w:cstheme="minorHAnsi"/>
          <w:szCs w:val="24"/>
        </w:rPr>
        <w:t xml:space="preserve">and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relating to the </w:t>
      </w:r>
      <w:r w:rsidR="00334BA4" w:rsidRPr="00637D19">
        <w:rPr>
          <w:rFonts w:asciiTheme="minorHAnsi" w:hAnsiTheme="minorHAnsi" w:cstheme="minorHAnsi"/>
          <w:szCs w:val="24"/>
        </w:rPr>
        <w:t>Project</w:t>
      </w:r>
      <w:r w:rsidRPr="00637D19">
        <w:rPr>
          <w:rFonts w:asciiTheme="minorHAnsi" w:hAnsiTheme="minorHAnsi" w:cstheme="minorHAnsi"/>
          <w:szCs w:val="24"/>
        </w:rPr>
        <w:t xml:space="preserve">.  </w:t>
      </w:r>
    </w:p>
    <w:p w14:paraId="61316FBC" w14:textId="191C36E4" w:rsidR="00F67A29" w:rsidRPr="00F67A29" w:rsidRDefault="00F67A29">
      <w:pPr>
        <w:pStyle w:val="Legal1L2"/>
        <w:rPr>
          <w:rFonts w:asciiTheme="minorHAnsi" w:hAnsiTheme="minorHAnsi" w:cstheme="minorHAnsi"/>
          <w:szCs w:val="24"/>
        </w:rPr>
      </w:pPr>
      <w:r>
        <w:rPr>
          <w:rFonts w:asciiTheme="minorHAnsi" w:hAnsiTheme="minorHAnsi" w:cstheme="minorHAnsi"/>
          <w:szCs w:val="24"/>
          <w:u w:val="single"/>
        </w:rPr>
        <w:t xml:space="preserve">Effective Date.  </w:t>
      </w:r>
      <w:r w:rsidR="00D00375">
        <w:rPr>
          <w:rFonts w:asciiTheme="minorHAnsi" w:hAnsiTheme="minorHAnsi" w:cstheme="minorHAnsi"/>
          <w:szCs w:val="24"/>
        </w:rPr>
        <w:t xml:space="preserve">The Effective Date of this Agreement shall be </w:t>
      </w:r>
      <w:r w:rsidR="00F41B90">
        <w:rPr>
          <w:rFonts w:asciiTheme="minorHAnsi" w:hAnsiTheme="minorHAnsi" w:cstheme="minorHAnsi"/>
          <w:szCs w:val="24"/>
        </w:rPr>
        <w:t xml:space="preserve">the date of the signature of </w:t>
      </w:r>
      <w:r w:rsidR="00B84175">
        <w:rPr>
          <w:rFonts w:asciiTheme="minorHAnsi" w:hAnsiTheme="minorHAnsi" w:cstheme="minorHAnsi"/>
          <w:szCs w:val="24"/>
        </w:rPr>
        <w:t xml:space="preserve">MxD and that date shall be inserted </w:t>
      </w:r>
      <w:r w:rsidR="00B62A41">
        <w:rPr>
          <w:rFonts w:asciiTheme="minorHAnsi" w:hAnsiTheme="minorHAnsi" w:cstheme="minorHAnsi"/>
          <w:szCs w:val="24"/>
        </w:rPr>
        <w:t xml:space="preserve">on the cover page of this Agreement.  </w:t>
      </w:r>
      <w:r w:rsidR="00AA220E">
        <w:rPr>
          <w:rFonts w:asciiTheme="minorHAnsi" w:hAnsiTheme="minorHAnsi" w:cstheme="minorHAnsi"/>
          <w:szCs w:val="24"/>
        </w:rPr>
        <w:t xml:space="preserve">The parties </w:t>
      </w:r>
      <w:r w:rsidR="00876D6B">
        <w:rPr>
          <w:rFonts w:asciiTheme="minorHAnsi" w:hAnsiTheme="minorHAnsi" w:cstheme="minorHAnsi"/>
          <w:szCs w:val="24"/>
        </w:rPr>
        <w:t>intend that the project participants shall execute this Agreemen</w:t>
      </w:r>
      <w:r w:rsidR="00226B43">
        <w:rPr>
          <w:rFonts w:asciiTheme="minorHAnsi" w:hAnsiTheme="minorHAnsi" w:cstheme="minorHAnsi"/>
          <w:szCs w:val="24"/>
        </w:rPr>
        <w:t xml:space="preserve">t substantially before the </w:t>
      </w:r>
      <w:r w:rsidR="00AD7BD8">
        <w:rPr>
          <w:rFonts w:asciiTheme="minorHAnsi" w:hAnsiTheme="minorHAnsi" w:cstheme="minorHAnsi"/>
          <w:szCs w:val="24"/>
        </w:rPr>
        <w:t>Effective Date.</w:t>
      </w:r>
    </w:p>
    <w:p w14:paraId="690782FA" w14:textId="3BFFD8EA"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13D88EE5" w14:textId="7F80D7C2" w:rsidR="00A462EA" w:rsidRDefault="00A462EA" w:rsidP="00A462EA">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 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DE5F070" w14:textId="20C96003" w:rsidR="008E30DB" w:rsidRDefault="00903BE9" w:rsidP="006B73C3">
      <w:pPr>
        <w:pStyle w:val="Legal1L2"/>
        <w:tabs>
          <w:tab w:val="left" w:pos="720"/>
        </w:tabs>
        <w:rPr>
          <w:rFonts w:eastAsia="Meiryo"/>
        </w:rPr>
      </w:pPr>
      <w:r>
        <w:rPr>
          <w:rFonts w:eastAsia="Meiryo"/>
        </w:rPr>
        <w:t xml:space="preserve">Ensuring </w:t>
      </w:r>
      <w:r w:rsidR="003646CD">
        <w:rPr>
          <w:rFonts w:eastAsia="Meiryo"/>
        </w:rPr>
        <w:t>Adequate COVID-19 Protocols</w:t>
      </w:r>
      <w:r w:rsidR="008E30DB">
        <w:rPr>
          <w:rFonts w:eastAsia="Meiryo"/>
        </w:rPr>
        <w:t>.</w:t>
      </w:r>
    </w:p>
    <w:p w14:paraId="68750969" w14:textId="3C03B17C" w:rsidR="006B73C3" w:rsidRDefault="006B73C3" w:rsidP="006B73C3">
      <w:pPr>
        <w:pStyle w:val="Legal1L3"/>
        <w:numPr>
          <w:ilvl w:val="0"/>
          <w:numId w:val="0"/>
        </w:numPr>
        <w:ind w:left="720"/>
      </w:pPr>
      <w:r>
        <w:t>8.</w:t>
      </w:r>
      <w:r w:rsidR="0034292B">
        <w:t>8</w:t>
      </w:r>
      <w:r>
        <w:t>.1</w:t>
      </w:r>
      <w:r w:rsidR="0001556E">
        <w:t>.</w:t>
      </w:r>
      <w:r w:rsidR="0001556E">
        <w:tab/>
        <w:t xml:space="preserve">This </w:t>
      </w:r>
      <w:r w:rsidR="008E55F7">
        <w:t xml:space="preserve">Section </w:t>
      </w:r>
      <w:r w:rsidR="00EC1E7E">
        <w:t>8.</w:t>
      </w:r>
      <w:r w:rsidR="004911D2">
        <w:t>8</w:t>
      </w:r>
      <w:r w:rsidR="00EC1E7E">
        <w:t xml:space="preserve"> </w:t>
      </w:r>
      <w:r w:rsidR="0001556E">
        <w:t xml:space="preserve">is applicable </w:t>
      </w:r>
      <w:r w:rsidR="00EC1E7E">
        <w:t xml:space="preserve">only </w:t>
      </w:r>
      <w:r w:rsidR="0001556E">
        <w:t xml:space="preserve">to </w:t>
      </w:r>
      <w:r w:rsidR="00902F76">
        <w:t xml:space="preserve">contracts </w:t>
      </w:r>
      <w:r w:rsidR="008E55F7">
        <w:t xml:space="preserve">in the amount of $250,000.00 </w:t>
      </w:r>
      <w:r w:rsidR="00EC1E7E">
        <w:t>or more</w:t>
      </w:r>
      <w:r w:rsidR="00BD3D60">
        <w:t xml:space="preserve"> or contracts that exceed the Simplified Acquisition Threshold as it may be adjusted from time-to-time.</w:t>
      </w:r>
    </w:p>
    <w:p w14:paraId="3C4CA59D" w14:textId="19635BDA" w:rsidR="00EC1E7E" w:rsidRDefault="00EC1E7E" w:rsidP="0050703B">
      <w:pPr>
        <w:pStyle w:val="BodyText"/>
        <w:ind w:left="720"/>
      </w:pPr>
      <w:r>
        <w:lastRenderedPageBreak/>
        <w:t>8.</w:t>
      </w:r>
      <w:r w:rsidR="0034292B">
        <w:t>8</w:t>
      </w:r>
      <w:r>
        <w:t>.2</w:t>
      </w:r>
      <w:r w:rsidR="00E21F5E">
        <w:tab/>
      </w:r>
      <w:r w:rsidR="0050703B">
        <w:t xml:space="preserve">The </w:t>
      </w:r>
      <w:r w:rsidR="00CB2652">
        <w:t xml:space="preserve">Project Team Lead </w:t>
      </w:r>
      <w:r w:rsidR="0050703B">
        <w:t>shall comply with all guidance, including guidance conveyed through Frequently Asked Questions, as amended during the performance of this contract, for contractor or subcontractor workplace locations published by the Safer Federal Workforce Task Force (Task Force Guidance) at https:/www.saferfederalworkforce.gov/contractors/.</w:t>
      </w:r>
    </w:p>
    <w:p w14:paraId="7742399E" w14:textId="66A17BD1" w:rsidR="001675DF" w:rsidRDefault="00173E6F" w:rsidP="004E2FC9">
      <w:pPr>
        <w:pStyle w:val="BodyText"/>
        <w:ind w:left="720"/>
      </w:pPr>
      <w:r>
        <w:t>8.</w:t>
      </w:r>
      <w:r w:rsidR="0034292B">
        <w:t>8</w:t>
      </w:r>
      <w:r>
        <w:t>.3.</w:t>
      </w:r>
      <w:r>
        <w:tab/>
      </w:r>
      <w:r w:rsidR="004C6BD2">
        <w:t>S</w:t>
      </w:r>
      <w:r>
        <w:t xml:space="preserve">ubcontracts. The </w:t>
      </w:r>
      <w:r w:rsidR="004C6BD2">
        <w:t>Project Team Lead</w:t>
      </w:r>
      <w:r>
        <w:t xml:space="preserve"> shall include the substance of this clause,</w:t>
      </w:r>
      <w:r w:rsidR="00C24E46">
        <w:t xml:space="preserve"> </w:t>
      </w:r>
      <w:r>
        <w:t xml:space="preserve">including this </w:t>
      </w:r>
      <w:r w:rsidR="00C24E46">
        <w:t>subsection 8.7.3</w:t>
      </w:r>
      <w:r>
        <w:t xml:space="preserve"> in subcontracts at any tier that exceed the simplified acquisition</w:t>
      </w:r>
      <w:r w:rsidR="00DA441C">
        <w:t xml:space="preserve"> </w:t>
      </w:r>
      <w:r>
        <w:t>threshold, as defined in Federal Acquisition Regulation 2.101 on the date of subcontract</w:t>
      </w:r>
      <w:r w:rsidR="00DA441C">
        <w:t xml:space="preserve"> </w:t>
      </w:r>
      <w:r>
        <w:t>award, and are for services, including construction, performed in whole or in part within the</w:t>
      </w:r>
      <w:r w:rsidR="00DA441C">
        <w:t xml:space="preserve"> </w:t>
      </w:r>
      <w:r>
        <w:t>United States or its outlying areas</w:t>
      </w:r>
      <w:r w:rsidR="004E2FC9">
        <w:t>.</w:t>
      </w:r>
    </w:p>
    <w:p w14:paraId="18D0AE8A" w14:textId="77777777" w:rsidR="0026276B" w:rsidRPr="00EC1E7E" w:rsidRDefault="0026276B" w:rsidP="00173E6F">
      <w:pPr>
        <w:pStyle w:val="BodyText"/>
        <w:ind w:left="720"/>
      </w:pPr>
    </w:p>
    <w:p w14:paraId="434097B0" w14:textId="77777777" w:rsidR="008E30DB" w:rsidRPr="008E30DB" w:rsidRDefault="008E30DB" w:rsidP="008E30DB">
      <w:pPr>
        <w:pStyle w:val="Legal1L3"/>
        <w:numPr>
          <w:ilvl w:val="0"/>
          <w:numId w:val="0"/>
        </w:numPr>
        <w:ind w:left="720"/>
      </w:pP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1B324CE2"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26276B">
              <w:rPr>
                <w:rFonts w:cstheme="minorHAnsi"/>
                <w:bCs/>
                <w:color w:val="000000" w:themeColor="text1"/>
                <w:sz w:val="24"/>
                <w:szCs w:val="24"/>
              </w:rPr>
              <w:t>Berardino Baratta</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r w:rsidR="0030077C" w:rsidRPr="0030077C">
        <w:rPr>
          <w:rFonts w:cs="Times New Roman"/>
          <w:color w:val="000000" w:themeColor="text1"/>
          <w:sz w:val="24"/>
          <w:szCs w:val="24"/>
          <w:highlight w:val="cyan"/>
        </w:rPr>
        <w:t>[ ]</w:t>
      </w:r>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 ]</w:t>
      </w:r>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59FDE545" w:rsidR="00DC07D6" w:rsidRPr="003C61B8" w:rsidRDefault="00DC07D6"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Contract Representative</w:t>
      </w:r>
      <w:r w:rsidR="00371881" w:rsidRPr="003C61B8">
        <w:rPr>
          <w:rFonts w:cs="Times New Roman"/>
          <w:color w:val="000000" w:themeColor="text1"/>
          <w:sz w:val="24"/>
          <w:szCs w:val="24"/>
        </w:rPr>
        <w:t xml:space="preserve">: </w:t>
      </w:r>
      <w:r w:rsidR="003B37C2">
        <w:rPr>
          <w:rFonts w:cs="Times New Roman"/>
          <w:color w:val="000000" w:themeColor="text1"/>
          <w:sz w:val="24"/>
          <w:szCs w:val="24"/>
        </w:rPr>
        <w:t>Amy Janney</w:t>
      </w:r>
    </w:p>
    <w:p w14:paraId="00FCA5B9" w14:textId="39D524F1" w:rsidR="00466FB5" w:rsidRPr="003C61B8" w:rsidRDefault="00466FB5"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Email: </w:t>
      </w:r>
      <w:r w:rsidR="00371881" w:rsidRPr="003C61B8">
        <w:rPr>
          <w:rFonts w:cs="Times New Roman"/>
          <w:color w:val="000000" w:themeColor="text1"/>
          <w:sz w:val="24"/>
          <w:szCs w:val="24"/>
        </w:rPr>
        <w:t>compliance</w:t>
      </w:r>
      <w:r w:rsidRPr="003C61B8">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Phone: </w:t>
      </w:r>
      <w:r w:rsidR="00EA54BA" w:rsidRPr="003C61B8">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up-to-date.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agree to keep the attached table up-to-date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rFonts w:cstheme="minorHAnsi"/>
          <w:color w:val="000000" w:themeColor="text1"/>
        </w:rPr>
      </w:pPr>
      <w:bookmarkStart w:id="5" w:name="_Toc415773200"/>
      <w:r w:rsidRPr="00A12663">
        <w:rPr>
          <w:rFonts w:cstheme="minorHAnsi"/>
          <w:b/>
        </w:rPr>
        <w:t xml:space="preserve">EXPORT CONTROL.  </w:t>
      </w:r>
      <w:r w:rsidRPr="00A12663">
        <w:rPr>
          <w:rFonts w:cstheme="min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Pr>
          <w:rFonts w:cstheme="min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Pr>
          <w:rFonts w:cstheme="minorHAnsi"/>
          <w:color w:val="000000" w:themeColor="text1"/>
        </w:rPr>
        <w:t xml:space="preserve">as per Article X in the Membership Agreement.  Please </w:t>
      </w:r>
      <w:r w:rsidRPr="00A12663">
        <w:rPr>
          <w:rFonts w:cstheme="minorHAnsi"/>
          <w:color w:val="000000" w:themeColor="text1"/>
        </w:rPr>
        <w:t xml:space="preserve">list </w:t>
      </w:r>
      <w:r w:rsidR="00E161B8">
        <w:rPr>
          <w:rFonts w:cstheme="minorHAnsi"/>
          <w:color w:val="000000" w:themeColor="text1"/>
        </w:rPr>
        <w:t>applicable export classification</w:t>
      </w:r>
      <w:r w:rsidR="001170F3">
        <w:rPr>
          <w:rFonts w:cstheme="minorHAnsi"/>
          <w:color w:val="000000" w:themeColor="text1"/>
        </w:rPr>
        <w:t>s</w:t>
      </w:r>
      <w:r w:rsidR="00E161B8">
        <w:rPr>
          <w:rFonts w:cstheme="minorHAnsi"/>
          <w:color w:val="000000" w:themeColor="text1"/>
        </w:rPr>
        <w:t xml:space="preserve"> (i.e. </w:t>
      </w:r>
      <w:r w:rsidRPr="00A12663">
        <w:rPr>
          <w:rFonts w:cstheme="minorHAnsi"/>
          <w:color w:val="000000" w:themeColor="text1"/>
        </w:rPr>
        <w:t>ECCN</w:t>
      </w:r>
      <w:r w:rsidR="00E161B8">
        <w:rPr>
          <w:rFonts w:cstheme="minorHAnsi"/>
          <w:color w:val="000000" w:themeColor="text1"/>
        </w:rPr>
        <w:t>)</w:t>
      </w:r>
      <w:r w:rsidRPr="00A12663">
        <w:rPr>
          <w:rFonts w:cstheme="minorHAnsi"/>
          <w:color w:val="000000" w:themeColor="text1"/>
        </w:rPr>
        <w:t>, if known.  If none, please write “None” below:</w:t>
      </w:r>
    </w:p>
    <w:p w14:paraId="119278FB" w14:textId="24D2A813" w:rsidR="00A91BF3" w:rsidRDefault="00A91BF3" w:rsidP="00A91BF3">
      <w:pPr>
        <w:keepNext/>
        <w:jc w:val="center"/>
        <w:rPr>
          <w:rFonts w:cstheme="minorHAnsi"/>
          <w:b/>
        </w:rPr>
      </w:pPr>
      <w:r w:rsidRPr="001B0F04">
        <w:rPr>
          <w:rFonts w:cstheme="minorHAnsi"/>
          <w:b/>
          <w:highlight w:val="cyan"/>
        </w:rPr>
        <w:t>[INSERT RESPONSE]</w:t>
      </w:r>
    </w:p>
    <w:p w14:paraId="4086A2C4" w14:textId="3205F99A" w:rsidR="00A91BF3" w:rsidRDefault="00A91BF3" w:rsidP="00A91BF3">
      <w:pPr>
        <w:keepNext/>
        <w:jc w:val="center"/>
        <w:rPr>
          <w:rFonts w:cstheme="minorHAnsi"/>
          <w:b/>
        </w:rPr>
      </w:pPr>
    </w:p>
    <w:p w14:paraId="4013DAFD" w14:textId="7E2C3363" w:rsidR="00DC07D6" w:rsidRPr="00A12663" w:rsidRDefault="00DC07D6" w:rsidP="00DC07D6">
      <w:pPr>
        <w:keepNext/>
        <w:rPr>
          <w:rFonts w:cstheme="minorHAnsi"/>
          <w:b/>
        </w:rPr>
      </w:pPr>
      <w:r w:rsidRPr="00A12663">
        <w:rPr>
          <w:rFonts w:cstheme="minorHAnsi"/>
          <w:b/>
        </w:rPr>
        <w:t>FOREIGN PARTICIPATION.</w:t>
      </w:r>
      <w:bookmarkEnd w:id="5"/>
      <w:r w:rsidRPr="00A12663">
        <w:rPr>
          <w:rFonts w:cstheme="minorHAnsi"/>
          <w:b/>
        </w:rPr>
        <w:t xml:space="preserve">  </w:t>
      </w:r>
      <w:r w:rsidRPr="00A12663">
        <w:rPr>
          <w:rFonts w:eastAsia="Meiryo" w:cstheme="minorHAnsi"/>
          <w:color w:val="000000" w:themeColor="text1"/>
        </w:rPr>
        <w:t xml:space="preserve">The Project Team Lead will provide the </w:t>
      </w:r>
      <w:r w:rsidR="00F40BDF">
        <w:rPr>
          <w:rFonts w:eastAsia="Meiryo" w:cstheme="minorHAnsi"/>
          <w:color w:val="000000" w:themeColor="text1"/>
        </w:rPr>
        <w:t>MxD</w:t>
      </w:r>
      <w:r w:rsidRPr="00A12663">
        <w:rPr>
          <w:rFonts w:eastAsia="Meiryo" w:cstheme="minorHAnsi"/>
          <w:color w:val="000000" w:themeColor="text1"/>
        </w:rPr>
        <w:t xml:space="preserve"> notice of proposed participation of any instrumentality of a </w:t>
      </w:r>
      <w:r w:rsidR="0087383A">
        <w:rPr>
          <w:rFonts w:eastAsia="Meiryo" w:cstheme="minorHAnsi"/>
          <w:color w:val="000000" w:themeColor="text1"/>
        </w:rPr>
        <w:t>non-US</w:t>
      </w:r>
      <w:r w:rsidR="00FC236A">
        <w:rPr>
          <w:rFonts w:eastAsia="Meiryo" w:cstheme="minorHAnsi"/>
          <w:color w:val="000000" w:themeColor="text1"/>
        </w:rPr>
        <w:t xml:space="preserve"> citizen</w:t>
      </w:r>
      <w:r w:rsidR="00F75363">
        <w:rPr>
          <w:rFonts w:eastAsia="Meiryo" w:cstheme="minorHAnsi"/>
          <w:color w:val="000000" w:themeColor="text1"/>
        </w:rPr>
        <w:t xml:space="preserve">, foreign </w:t>
      </w:r>
      <w:r w:rsidRPr="00A12663">
        <w:rPr>
          <w:rFonts w:eastAsia="Meiryo" w:cstheme="minorHAnsi"/>
          <w:color w:val="000000" w:themeColor="text1"/>
        </w:rPr>
        <w:t xml:space="preserve">government or any foreign company, firm, organization, institution or other entity and written notice of whether or not the notice required by Article IX of the Membership Agreement has been submitted.  Project Team Lead acknowledges that </w:t>
      </w:r>
      <w:r w:rsidRPr="00A12663">
        <w:rPr>
          <w:rFonts w:cstheme="min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rFonts w:cstheme="minorHAnsi"/>
          <w:color w:val="000000" w:themeColor="text1"/>
        </w:rPr>
      </w:pPr>
      <w:bookmarkStart w:id="6" w:name="_Toc415773198"/>
      <w:r w:rsidRPr="00A12663">
        <w:rPr>
          <w:rFonts w:cstheme="minorHAnsi"/>
          <w:b/>
        </w:rPr>
        <w:t>CONFIDENTIALITY.</w:t>
      </w:r>
      <w:bookmarkEnd w:id="6"/>
      <w:r w:rsidRPr="00A12663">
        <w:rPr>
          <w:rFonts w:cstheme="minorHAnsi"/>
          <w:b/>
        </w:rPr>
        <w:t xml:space="preserve">  </w:t>
      </w:r>
      <w:r w:rsidR="00663EAA" w:rsidRPr="00663EAA">
        <w:rPr>
          <w:rFonts w:cstheme="minorHAnsi"/>
        </w:rPr>
        <w:t xml:space="preserve">The Project Team Lead shall flow down </w:t>
      </w:r>
      <w:r w:rsidR="00663EAA">
        <w:rPr>
          <w:rFonts w:cstheme="minorHAnsi"/>
        </w:rPr>
        <w:t>Article VII of the Membership Agreement to their respective personnel, agents, partners and team members receiving such Confidential Information or Trade Secrets under this Agreement.</w:t>
      </w:r>
      <w:r w:rsidR="00663EAA">
        <w:rPr>
          <w:rFonts w:cstheme="minorHAnsi"/>
          <w:b/>
        </w:rPr>
        <w:t xml:space="preserve"> </w:t>
      </w:r>
      <w:r w:rsidRPr="00A12663">
        <w:rPr>
          <w:rFonts w:cstheme="minorHAnsi"/>
          <w:color w:val="000000" w:themeColor="text1"/>
        </w:rPr>
        <w:t xml:space="preserve">In addition to the provisions of Article VII of the Membership Agreement, the </w:t>
      </w:r>
      <w:r w:rsidR="005A5B9C" w:rsidRPr="00A12663">
        <w:rPr>
          <w:rFonts w:cstheme="minorHAnsi"/>
          <w:color w:val="000000" w:themeColor="text1"/>
        </w:rPr>
        <w:t>following</w:t>
      </w:r>
      <w:r w:rsidRPr="00A12663">
        <w:rPr>
          <w:rFonts w:cstheme="minorHAnsi"/>
          <w:color w:val="000000" w:themeColor="text1"/>
        </w:rPr>
        <w:t xml:space="preserve"> non-disclosure provisions </w:t>
      </w:r>
      <w:r w:rsidR="005A5B9C" w:rsidRPr="00A12663">
        <w:rPr>
          <w:rFonts w:cstheme="minorHAnsi"/>
          <w:color w:val="000000" w:themeColor="text1"/>
        </w:rPr>
        <w:t xml:space="preserve">(if any) </w:t>
      </w:r>
      <w:r w:rsidRPr="00A12663">
        <w:rPr>
          <w:rFonts w:cstheme="minorHAnsi"/>
          <w:color w:val="000000" w:themeColor="text1"/>
        </w:rPr>
        <w:t>will apply to this Agreement</w:t>
      </w:r>
      <w:r w:rsidR="00991AAE">
        <w:rPr>
          <w:rFonts w:cstheme="minorHAnsi"/>
          <w:color w:val="000000" w:themeColor="text1"/>
        </w:rPr>
        <w:t>.</w:t>
      </w:r>
      <w:r w:rsidR="005A5B9C" w:rsidRPr="00A12663">
        <w:rPr>
          <w:rFonts w:cstheme="minorHAnsi"/>
          <w:color w:val="000000" w:themeColor="text1"/>
        </w:rPr>
        <w:t xml:space="preserve"> If none, please write “None” below:</w:t>
      </w:r>
      <w:r w:rsidRPr="00A12663">
        <w:rPr>
          <w:rFonts w:cstheme="minorHAnsi"/>
          <w:color w:val="000000" w:themeColor="text1"/>
        </w:rPr>
        <w:t xml:space="preserve">  </w:t>
      </w:r>
    </w:p>
    <w:p w14:paraId="037B7361" w14:textId="77777777" w:rsidR="00A91BF3" w:rsidRDefault="00A91BF3" w:rsidP="00A91BF3">
      <w:pPr>
        <w:keepNext/>
        <w:jc w:val="center"/>
        <w:rPr>
          <w:rFonts w:cstheme="minorHAnsi"/>
          <w:b/>
        </w:rPr>
      </w:pPr>
      <w:r w:rsidRPr="001B0F04">
        <w:rPr>
          <w:rFonts w:cstheme="minorHAnsi"/>
          <w:b/>
          <w:highlight w:val="cyan"/>
        </w:rPr>
        <w:t>[INSERT RESPONSE]</w:t>
      </w:r>
    </w:p>
    <w:p w14:paraId="368ABCD8" w14:textId="77777777" w:rsidR="00A91BF3" w:rsidRPr="00A12663" w:rsidRDefault="00A91BF3" w:rsidP="00DC07D6">
      <w:pPr>
        <w:keepNext/>
        <w:rPr>
          <w:rFonts w:cstheme="minorHAnsi"/>
          <w:b/>
        </w:rPr>
      </w:pPr>
    </w:p>
    <w:p w14:paraId="21D2A6E9" w14:textId="77777777" w:rsidR="00A462EA" w:rsidRDefault="00AA45C5">
      <w:pPr>
        <w:rPr>
          <w:rFonts w:cs="Times New Roman"/>
          <w:b/>
          <w:color w:val="000000" w:themeColor="text1"/>
          <w:sz w:val="32"/>
          <w:szCs w:val="32"/>
        </w:rPr>
      </w:pPr>
      <w:r w:rsidDel="00AA45C5">
        <w:rPr>
          <w:rFonts w:cs="Times New Roman"/>
          <w:b/>
          <w:color w:val="000000" w:themeColor="text1"/>
          <w:sz w:val="32"/>
          <w:szCs w:val="32"/>
        </w:rPr>
        <w:t xml:space="preserve"> </w:t>
      </w:r>
      <w:r w:rsidR="00A462EA">
        <w:rPr>
          <w:rFonts w:cs="Times New Roman"/>
          <w:b/>
          <w:color w:val="000000" w:themeColor="text1"/>
          <w:sz w:val="32"/>
          <w:szCs w:val="32"/>
        </w:rPr>
        <w:br w:type="page"/>
      </w:r>
    </w:p>
    <w:p w14:paraId="29B16909" w14:textId="31A41738" w:rsidR="00DC07D6" w:rsidRDefault="00A462EA" w:rsidP="002F7AAC">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611C17">
        <w:rPr>
          <w:rFonts w:cs="Times New Roman"/>
          <w:b/>
          <w:color w:val="000000" w:themeColor="text1"/>
          <w:sz w:val="32"/>
          <w:szCs w:val="32"/>
        </w:rPr>
        <w:t>E</w:t>
      </w:r>
    </w:p>
    <w:p w14:paraId="179F88BA" w14:textId="5A11464D" w:rsidR="002E022A" w:rsidRPr="00F14C23" w:rsidRDefault="002E022A" w:rsidP="002E022A">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sidR="00111F00">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6668F388" w14:textId="77777777" w:rsidR="002F7AAC" w:rsidRPr="00782641" w:rsidRDefault="002F7AAC" w:rsidP="002F7AAC">
      <w:pPr>
        <w:spacing w:after="0"/>
        <w:rPr>
          <w:rFonts w:ascii="Calibri" w:hAnsi="Calibri" w:cs="Calibri"/>
        </w:rPr>
      </w:pPr>
    </w:p>
    <w:p w14:paraId="5A88AB8C" w14:textId="16DD085C" w:rsidR="00A447F2" w:rsidRPr="00730C87" w:rsidRDefault="00730C87"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PURPOSE</w:t>
      </w:r>
    </w:p>
    <w:p w14:paraId="4829EF21" w14:textId="2E65BE77" w:rsidR="00A447F2" w:rsidRPr="00730C87" w:rsidRDefault="00A447F2" w:rsidP="00730C87">
      <w:pPr>
        <w:pStyle w:val="NoSpacing"/>
        <w:rPr>
          <w:rFonts w:ascii="Calibri" w:hAnsi="Calibri" w:cs="Calibri"/>
        </w:rPr>
      </w:pPr>
      <w:r w:rsidRPr="00730C87">
        <w:rPr>
          <w:rFonts w:ascii="Calibri" w:hAnsi="Calibri" w:cs="Calibri"/>
        </w:rPr>
        <w:t>This guide assist</w:t>
      </w:r>
      <w:r w:rsidR="0020272E" w:rsidRPr="00730C87">
        <w:rPr>
          <w:rFonts w:ascii="Calibri" w:hAnsi="Calibri" w:cs="Calibri"/>
        </w:rPr>
        <w:t>s</w:t>
      </w:r>
      <w:r w:rsidRPr="00730C87">
        <w:rPr>
          <w:rFonts w:ascii="Calibri" w:hAnsi="Calibri" w:cs="Calibri"/>
        </w:rPr>
        <w:t xml:space="preserve"> Project Participants </w:t>
      </w:r>
      <w:r w:rsidR="00C16266" w:rsidRPr="00730C87">
        <w:rPr>
          <w:rFonts w:ascii="Calibri" w:hAnsi="Calibri" w:cs="Calibri"/>
        </w:rPr>
        <w:t>completion</w:t>
      </w:r>
      <w:r w:rsidR="00527032" w:rsidRPr="00730C87">
        <w:rPr>
          <w:rFonts w:ascii="Calibri" w:hAnsi="Calibri" w:cs="Calibri"/>
        </w:rPr>
        <w:t xml:space="preserve"> </w:t>
      </w:r>
      <w:r w:rsidR="00C16266" w:rsidRPr="00730C87">
        <w:rPr>
          <w:rFonts w:ascii="Calibri" w:hAnsi="Calibri" w:cs="Calibri"/>
        </w:rPr>
        <w:t xml:space="preserve">of </w:t>
      </w:r>
      <w:r w:rsidRPr="00730C87">
        <w:rPr>
          <w:rFonts w:ascii="Calibri" w:hAnsi="Calibri" w:cs="Calibri"/>
        </w:rPr>
        <w:t>invoicing</w:t>
      </w:r>
      <w:r w:rsidR="001D75E8" w:rsidRPr="00730C87">
        <w:rPr>
          <w:rFonts w:ascii="Calibri" w:hAnsi="Calibri" w:cs="Calibri"/>
        </w:rPr>
        <w:t xml:space="preserve"> to</w:t>
      </w:r>
      <w:r w:rsidRPr="00730C87">
        <w:rPr>
          <w:rFonts w:ascii="Calibri" w:hAnsi="Calibri" w:cs="Calibri"/>
        </w:rPr>
        <w:t xml:space="preserve"> MxD for costs incurred and reporting cost share on approved MxD projects.  The contract type and cost principles will determine what supporting documentation is required for payment.    </w:t>
      </w:r>
    </w:p>
    <w:p w14:paraId="0BC79397" w14:textId="77777777" w:rsidR="00A447F2" w:rsidRPr="00730C87" w:rsidRDefault="00A447F2" w:rsidP="00730C87">
      <w:pPr>
        <w:pStyle w:val="NoSpacing"/>
        <w:rPr>
          <w:rFonts w:ascii="Calibri" w:hAnsi="Calibri" w:cs="Calibri"/>
        </w:rPr>
      </w:pPr>
    </w:p>
    <w:p w14:paraId="0275D017" w14:textId="77777777" w:rsidR="00A447F2" w:rsidRPr="00730C87" w:rsidRDefault="00A447F2" w:rsidP="00730C87">
      <w:pPr>
        <w:pStyle w:val="NoSpacing"/>
        <w:rPr>
          <w:rFonts w:ascii="Calibri" w:hAnsi="Calibri" w:cs="Calibri"/>
        </w:rPr>
      </w:pPr>
      <w:r w:rsidRPr="00730C87">
        <w:rPr>
          <w:rFonts w:ascii="Calibri" w:hAnsi="Calibri" w:cs="Calibri"/>
        </w:rPr>
        <w:t>This guide covers the following:</w:t>
      </w:r>
    </w:p>
    <w:p w14:paraId="7CBCB9B9" w14:textId="77777777" w:rsidR="00A447F2" w:rsidRPr="00730C87" w:rsidRDefault="00A447F2" w:rsidP="00730C87">
      <w:pPr>
        <w:pStyle w:val="NoSpacing"/>
        <w:rPr>
          <w:rFonts w:ascii="Calibri" w:hAnsi="Calibri" w:cs="Calibri"/>
        </w:rPr>
      </w:pPr>
    </w:p>
    <w:p w14:paraId="6F2DF753"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Reimbursement Process</w:t>
      </w:r>
    </w:p>
    <w:p w14:paraId="51762B81"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Allowable Costs</w:t>
      </w:r>
    </w:p>
    <w:p w14:paraId="3D6FD38C"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Approved Costs</w:t>
      </w:r>
    </w:p>
    <w:p w14:paraId="061379FB" w14:textId="36B0211E"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Substantiat</w:t>
      </w:r>
      <w:r w:rsidR="0086665C" w:rsidRPr="00730C87">
        <w:rPr>
          <w:rFonts w:ascii="Calibri" w:hAnsi="Calibri" w:cs="Calibri"/>
          <w:bCs/>
        </w:rPr>
        <w:t>ed</w:t>
      </w:r>
      <w:r w:rsidRPr="00730C87">
        <w:rPr>
          <w:rFonts w:ascii="Calibri" w:hAnsi="Calibri" w:cs="Calibri"/>
          <w:bCs/>
        </w:rPr>
        <w:t xml:space="preserve"> Costs</w:t>
      </w:r>
    </w:p>
    <w:p w14:paraId="343B36AD"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Rate/Budget Changes</w:t>
      </w:r>
    </w:p>
    <w:p w14:paraId="5EAD4FEE"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Invoice Preparation/Submission</w:t>
      </w:r>
    </w:p>
    <w:p w14:paraId="39E0496F"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Final Invoice</w:t>
      </w:r>
    </w:p>
    <w:p w14:paraId="6C6DF758" w14:textId="77777777" w:rsidR="00A447F2" w:rsidRPr="00BC2821" w:rsidRDefault="00A447F2" w:rsidP="00730C87">
      <w:pPr>
        <w:pStyle w:val="NoSpacing"/>
        <w:rPr>
          <w:rFonts w:ascii="Calibri" w:hAnsi="Calibri" w:cs="Calibri"/>
          <w:sz w:val="24"/>
          <w:szCs w:val="24"/>
        </w:rPr>
      </w:pPr>
    </w:p>
    <w:p w14:paraId="51B6EADF" w14:textId="60530D3D" w:rsidR="00A447F2" w:rsidRPr="00730C87" w:rsidRDefault="00A447F2"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B</w:t>
      </w:r>
      <w:r w:rsidR="00730C87">
        <w:rPr>
          <w:rFonts w:ascii="Calibri" w:hAnsi="Calibri" w:cs="Calibri"/>
          <w:b/>
          <w:bCs/>
          <w:i w:val="0"/>
          <w:iCs w:val="0"/>
          <w:sz w:val="22"/>
          <w:szCs w:val="22"/>
        </w:rPr>
        <w:t>ACKGROUND</w:t>
      </w:r>
    </w:p>
    <w:p w14:paraId="715D493F" w14:textId="0FE3DBFE" w:rsidR="00A447F2" w:rsidRPr="00730C87" w:rsidRDefault="00A447F2" w:rsidP="00730C87">
      <w:pPr>
        <w:pStyle w:val="NoSpacing"/>
        <w:rPr>
          <w:rFonts w:ascii="Calibri" w:hAnsi="Calibri" w:cs="Calibri"/>
        </w:rPr>
      </w:pPr>
      <w:r w:rsidRPr="00730C87">
        <w:rPr>
          <w:rFonts w:ascii="Calibri" w:hAnsi="Calibri" w:cs="Calibri"/>
        </w:rPr>
        <w:t>MxD projects are governed by the applicable prime contract and are generally funded on a cost reimburs</w:t>
      </w:r>
      <w:r w:rsidR="002572AC" w:rsidRPr="00730C87">
        <w:rPr>
          <w:rFonts w:ascii="Calibri" w:hAnsi="Calibri" w:cs="Calibri"/>
        </w:rPr>
        <w:t>ement</w:t>
      </w:r>
      <w:r w:rsidRPr="00730C87">
        <w:rPr>
          <w:rFonts w:ascii="Calibri" w:hAnsi="Calibri" w:cs="Calibri"/>
        </w:rPr>
        <w:t xml:space="preserve"> basis.  Some contracts allow fee or profit margin, but most do not. </w:t>
      </w:r>
    </w:p>
    <w:p w14:paraId="22CFE6BB" w14:textId="77777777" w:rsidR="00A447F2" w:rsidRPr="00730C87" w:rsidRDefault="00A447F2" w:rsidP="00730C87">
      <w:pPr>
        <w:pStyle w:val="NoSpacing"/>
        <w:rPr>
          <w:rFonts w:ascii="Calibri" w:hAnsi="Calibri" w:cs="Calibri"/>
        </w:rPr>
      </w:pPr>
    </w:p>
    <w:p w14:paraId="14F7D43E" w14:textId="75580176" w:rsidR="002500D9" w:rsidRPr="00730C87" w:rsidRDefault="00A447F2" w:rsidP="00730C87">
      <w:pPr>
        <w:pStyle w:val="NoSpacing"/>
        <w:rPr>
          <w:rFonts w:ascii="Calibri" w:hAnsi="Calibri" w:cs="Calibri"/>
        </w:rPr>
      </w:pPr>
      <w:r w:rsidRPr="00730C87">
        <w:rPr>
          <w:rFonts w:ascii="Calibri" w:hAnsi="Calibri" w:cs="Calibri"/>
        </w:rPr>
        <w:t xml:space="preserve">MxD utilizes two contract types: </w:t>
      </w:r>
    </w:p>
    <w:p w14:paraId="4C3D0194" w14:textId="77777777" w:rsidR="002500D9" w:rsidRPr="00730C87" w:rsidRDefault="002500D9" w:rsidP="00730C87">
      <w:pPr>
        <w:pStyle w:val="NoSpacing"/>
        <w:rPr>
          <w:rFonts w:ascii="Calibri" w:hAnsi="Calibri" w:cs="Calibri"/>
        </w:rPr>
      </w:pPr>
    </w:p>
    <w:p w14:paraId="4D8294BA" w14:textId="6810C347" w:rsidR="002500D9" w:rsidRPr="00730C87" w:rsidRDefault="00A447F2" w:rsidP="00730C87">
      <w:pPr>
        <w:pStyle w:val="NoSpacing"/>
        <w:numPr>
          <w:ilvl w:val="0"/>
          <w:numId w:val="31"/>
        </w:numPr>
        <w:rPr>
          <w:rFonts w:ascii="Calibri" w:hAnsi="Calibri" w:cs="Calibri"/>
        </w:rPr>
      </w:pPr>
      <w:r w:rsidRPr="00730C87">
        <w:rPr>
          <w:rFonts w:ascii="Calibri" w:hAnsi="Calibri" w:cs="Calibri"/>
        </w:rPr>
        <w:t xml:space="preserve">Cost Reimbursement (CR) </w:t>
      </w:r>
      <w:r w:rsidR="002500D9" w:rsidRPr="00730C87">
        <w:rPr>
          <w:rFonts w:ascii="Calibri" w:hAnsi="Calibri" w:cs="Calibri"/>
        </w:rPr>
        <w:t>- reimbursement for actual costs incurred that are allowable, approved, and substantiated</w:t>
      </w:r>
      <w:r w:rsidR="00B53840" w:rsidRPr="00730C87">
        <w:rPr>
          <w:rFonts w:ascii="Calibri" w:hAnsi="Calibri" w:cs="Calibri"/>
        </w:rPr>
        <w:t>.</w:t>
      </w:r>
      <w:r w:rsidRPr="00730C87">
        <w:rPr>
          <w:rFonts w:ascii="Calibri" w:hAnsi="Calibri" w:cs="Calibri"/>
        </w:rPr>
        <w:t xml:space="preserve"> </w:t>
      </w:r>
    </w:p>
    <w:p w14:paraId="1419AB33" w14:textId="3C08F7A0" w:rsidR="00165B0D" w:rsidRPr="00730C87" w:rsidRDefault="00165B0D" w:rsidP="00730C87">
      <w:pPr>
        <w:pStyle w:val="NoSpacing"/>
        <w:numPr>
          <w:ilvl w:val="0"/>
          <w:numId w:val="31"/>
        </w:numPr>
        <w:rPr>
          <w:rFonts w:ascii="Calibri" w:hAnsi="Calibri" w:cs="Calibri"/>
        </w:rPr>
      </w:pPr>
      <w:r w:rsidRPr="00730C87">
        <w:rPr>
          <w:rFonts w:ascii="Calibri" w:hAnsi="Calibri" w:cs="Calibri"/>
        </w:rPr>
        <w:t>Firm Fixed Price (FFP) – a milestone-based, pre-approved fixed payment schedule</w:t>
      </w:r>
      <w:r w:rsidR="00112FEC" w:rsidRPr="00730C87">
        <w:rPr>
          <w:rFonts w:ascii="Calibri" w:hAnsi="Calibri" w:cs="Calibri"/>
        </w:rPr>
        <w:t>.</w:t>
      </w:r>
    </w:p>
    <w:p w14:paraId="759C52A8" w14:textId="11964E18" w:rsidR="00165B0D" w:rsidRPr="00730C87" w:rsidRDefault="00165B0D" w:rsidP="00730C87">
      <w:pPr>
        <w:pStyle w:val="NoSpacing"/>
        <w:rPr>
          <w:rFonts w:ascii="Calibri" w:hAnsi="Calibri" w:cs="Calibri"/>
        </w:rPr>
      </w:pPr>
    </w:p>
    <w:p w14:paraId="21AAC665" w14:textId="7382202C" w:rsidR="00163717" w:rsidRPr="00730C87" w:rsidRDefault="00163717" w:rsidP="00730C87">
      <w:pPr>
        <w:pStyle w:val="NoSpacing"/>
        <w:rPr>
          <w:rFonts w:ascii="Calibri" w:hAnsi="Calibri" w:cs="Calibri"/>
        </w:rPr>
      </w:pPr>
      <w:r w:rsidRPr="00730C87">
        <w:rPr>
          <w:rFonts w:ascii="Calibri" w:hAnsi="Calibri" w:cs="Calibri"/>
        </w:rPr>
        <w:t>Table 1 includes a non-exhaustive list of acceptable substantiating documentation.</w:t>
      </w:r>
    </w:p>
    <w:p w14:paraId="1DE49C44" w14:textId="6F551F18" w:rsidR="00A447F2" w:rsidRPr="00BC2821" w:rsidRDefault="00A447F2" w:rsidP="00730C87">
      <w:pPr>
        <w:pStyle w:val="NoSpacing"/>
        <w:rPr>
          <w:rFonts w:ascii="Calibri" w:hAnsi="Calibri" w:cs="Calibri"/>
          <w:sz w:val="24"/>
          <w:szCs w:val="24"/>
        </w:rPr>
      </w:pPr>
    </w:p>
    <w:p w14:paraId="7E9EA715" w14:textId="033972E6" w:rsidR="00A447F2" w:rsidRPr="00730C87" w:rsidRDefault="00730C87" w:rsidP="00730C87">
      <w:pPr>
        <w:pStyle w:val="Heading2"/>
        <w:jc w:val="left"/>
        <w:rPr>
          <w:rFonts w:ascii="Calibri" w:hAnsi="Calibri" w:cs="Calibri"/>
          <w:b/>
          <w:bCs/>
          <w:i w:val="0"/>
          <w:iCs w:val="0"/>
          <w:sz w:val="22"/>
          <w:szCs w:val="22"/>
        </w:rPr>
      </w:pPr>
      <w:r>
        <w:rPr>
          <w:rFonts w:ascii="Calibri" w:hAnsi="Calibri" w:cs="Calibri"/>
          <w:b/>
          <w:bCs/>
          <w:i w:val="0"/>
          <w:iCs w:val="0"/>
          <w:sz w:val="22"/>
          <w:szCs w:val="22"/>
        </w:rPr>
        <w:t>REIMBURSEMENT PROCESS</w:t>
      </w:r>
    </w:p>
    <w:p w14:paraId="05A8F039" w14:textId="77777777" w:rsidR="00730C87" w:rsidRDefault="00730C87" w:rsidP="00730C87">
      <w:pPr>
        <w:pStyle w:val="NoSpacing"/>
        <w:rPr>
          <w:rFonts w:ascii="Calibri" w:hAnsi="Calibri" w:cs="Calibri"/>
          <w:b/>
          <w:bCs/>
        </w:rPr>
      </w:pPr>
    </w:p>
    <w:p w14:paraId="49097C77" w14:textId="7CE8AFB0" w:rsidR="00706080" w:rsidRPr="00730C87" w:rsidRDefault="00A447F2" w:rsidP="00730C87">
      <w:pPr>
        <w:pStyle w:val="NoSpacing"/>
        <w:rPr>
          <w:rFonts w:ascii="Calibri" w:hAnsi="Calibri" w:cs="Calibri"/>
        </w:rPr>
      </w:pPr>
      <w:r w:rsidRPr="00730C87">
        <w:rPr>
          <w:rFonts w:ascii="Calibri" w:hAnsi="Calibri" w:cs="Calibri"/>
          <w:b/>
          <w:bCs/>
        </w:rPr>
        <w:t xml:space="preserve">MxD requires </w:t>
      </w:r>
      <w:r w:rsidR="001E6F1E" w:rsidRPr="00730C87">
        <w:rPr>
          <w:rFonts w:ascii="Calibri" w:hAnsi="Calibri" w:cs="Calibri"/>
          <w:b/>
          <w:bCs/>
        </w:rPr>
        <w:t xml:space="preserve">ALL </w:t>
      </w:r>
      <w:r w:rsidRPr="00730C87">
        <w:rPr>
          <w:rFonts w:ascii="Calibri" w:hAnsi="Calibri" w:cs="Calibri"/>
          <w:b/>
          <w:bCs/>
        </w:rPr>
        <w:t>Project Participants to use the MxD standard invoice template</w:t>
      </w:r>
      <w:r w:rsidRPr="00730C87">
        <w:rPr>
          <w:rFonts w:ascii="Calibri" w:hAnsi="Calibri" w:cs="Calibri"/>
        </w:rPr>
        <w:t xml:space="preserve"> (Attachment 1).  </w:t>
      </w:r>
    </w:p>
    <w:p w14:paraId="60C8AC3A" w14:textId="77777777" w:rsidR="00706080" w:rsidRPr="00730C87" w:rsidRDefault="00706080" w:rsidP="00730C87">
      <w:pPr>
        <w:pStyle w:val="NoSpacing"/>
        <w:rPr>
          <w:rFonts w:ascii="Calibri" w:hAnsi="Calibri" w:cs="Calibri"/>
        </w:rPr>
      </w:pPr>
    </w:p>
    <w:p w14:paraId="52738900" w14:textId="0BF8BF1E" w:rsidR="006D3DCC" w:rsidRPr="00730C87" w:rsidRDefault="00F03EB9" w:rsidP="00730C87">
      <w:pPr>
        <w:pStyle w:val="NoSpacing"/>
        <w:rPr>
          <w:rFonts w:ascii="Calibri" w:hAnsi="Calibri" w:cs="Calibri"/>
        </w:rPr>
      </w:pPr>
      <w:r w:rsidRPr="00730C87">
        <w:rPr>
          <w:rFonts w:ascii="Calibri" w:hAnsi="Calibri" w:cs="Calibri"/>
        </w:rPr>
        <w:t>I</w:t>
      </w:r>
      <w:r w:rsidR="00A447F2" w:rsidRPr="00730C87">
        <w:rPr>
          <w:rFonts w:ascii="Calibri" w:hAnsi="Calibri" w:cs="Calibri"/>
        </w:rPr>
        <w:t>nvoice</w:t>
      </w:r>
      <w:r w:rsidRPr="00730C87">
        <w:rPr>
          <w:rFonts w:ascii="Calibri" w:hAnsi="Calibri" w:cs="Calibri"/>
        </w:rPr>
        <w:t>s</w:t>
      </w:r>
      <w:r w:rsidR="00A447F2" w:rsidRPr="00730C87">
        <w:rPr>
          <w:rFonts w:ascii="Calibri" w:hAnsi="Calibri" w:cs="Calibri"/>
        </w:rPr>
        <w:t xml:space="preserve"> and supporting documentation </w:t>
      </w:r>
      <w:r w:rsidRPr="00730C87">
        <w:rPr>
          <w:rFonts w:ascii="Calibri" w:hAnsi="Calibri" w:cs="Calibri"/>
        </w:rPr>
        <w:t xml:space="preserve">should be submitted </w:t>
      </w:r>
      <w:r w:rsidR="00A447F2" w:rsidRPr="00730C87">
        <w:rPr>
          <w:rFonts w:ascii="Calibri" w:hAnsi="Calibri" w:cs="Calibri"/>
        </w:rPr>
        <w:t xml:space="preserve">to </w:t>
      </w:r>
      <w:hyperlink r:id="rId22" w:history="1">
        <w:r w:rsidR="00A447F2" w:rsidRPr="00730C87">
          <w:rPr>
            <w:rStyle w:val="Hyperlink"/>
            <w:rFonts w:ascii="Calibri" w:hAnsi="Calibri" w:cs="Calibri"/>
          </w:rPr>
          <w:t>finance@mxdusa.org</w:t>
        </w:r>
      </w:hyperlink>
      <w:r w:rsidR="00A447F2" w:rsidRPr="00730C87">
        <w:rPr>
          <w:rFonts w:ascii="Calibri" w:hAnsi="Calibri" w:cs="Calibri"/>
        </w:rPr>
        <w:t xml:space="preserve">.  </w:t>
      </w:r>
    </w:p>
    <w:p w14:paraId="29960DEC" w14:textId="3F108CDE" w:rsidR="006D3DCC" w:rsidRPr="00730C87" w:rsidRDefault="00A447F2" w:rsidP="00730C87">
      <w:pPr>
        <w:pStyle w:val="NoSpacing"/>
        <w:numPr>
          <w:ilvl w:val="0"/>
          <w:numId w:val="32"/>
        </w:numPr>
        <w:rPr>
          <w:rFonts w:ascii="Calibri" w:hAnsi="Calibri" w:cs="Calibri"/>
        </w:rPr>
      </w:pPr>
      <w:r w:rsidRPr="00730C87">
        <w:rPr>
          <w:rFonts w:ascii="Calibri" w:hAnsi="Calibri" w:cs="Calibri"/>
        </w:rPr>
        <w:t xml:space="preserve">CR Project Participants </w:t>
      </w:r>
      <w:r w:rsidR="00D143A2" w:rsidRPr="00730C87">
        <w:rPr>
          <w:rFonts w:ascii="Calibri" w:hAnsi="Calibri" w:cs="Calibri"/>
        </w:rPr>
        <w:t xml:space="preserve">must </w:t>
      </w:r>
      <w:r w:rsidRPr="00730C87">
        <w:rPr>
          <w:rFonts w:ascii="Calibri" w:hAnsi="Calibri" w:cs="Calibri"/>
        </w:rPr>
        <w:t xml:space="preserve">submit </w:t>
      </w:r>
      <w:r w:rsidR="00D143A2" w:rsidRPr="00730C87">
        <w:rPr>
          <w:rFonts w:ascii="Calibri" w:hAnsi="Calibri" w:cs="Calibri"/>
        </w:rPr>
        <w:t xml:space="preserve">invoices </w:t>
      </w:r>
      <w:r w:rsidRPr="00730C87">
        <w:rPr>
          <w:rFonts w:ascii="Calibri" w:hAnsi="Calibri" w:cs="Calibri"/>
        </w:rPr>
        <w:t>by the 15</w:t>
      </w:r>
      <w:r w:rsidRPr="00730C87">
        <w:rPr>
          <w:rFonts w:ascii="Calibri" w:hAnsi="Calibri" w:cs="Calibri"/>
          <w:vertAlign w:val="superscript"/>
        </w:rPr>
        <w:t>th</w:t>
      </w:r>
      <w:r w:rsidRPr="00730C87">
        <w:rPr>
          <w:rFonts w:ascii="Calibri" w:hAnsi="Calibri" w:cs="Calibri"/>
        </w:rPr>
        <w:t xml:space="preserve"> day following the month </w:t>
      </w:r>
      <w:r w:rsidR="00D143A2" w:rsidRPr="00730C87">
        <w:rPr>
          <w:rFonts w:ascii="Calibri" w:hAnsi="Calibri" w:cs="Calibri"/>
        </w:rPr>
        <w:t xml:space="preserve">that the </w:t>
      </w:r>
      <w:r w:rsidRPr="00730C87">
        <w:rPr>
          <w:rFonts w:ascii="Calibri" w:hAnsi="Calibri" w:cs="Calibri"/>
        </w:rPr>
        <w:t>costs are incurred</w:t>
      </w:r>
      <w:r w:rsidR="0061459F" w:rsidRPr="00730C87">
        <w:rPr>
          <w:rFonts w:ascii="Calibri" w:hAnsi="Calibri" w:cs="Calibri"/>
        </w:rPr>
        <w:t xml:space="preserve"> (</w:t>
      </w:r>
      <w:r w:rsidRPr="00730C87">
        <w:rPr>
          <w:rFonts w:ascii="Calibri" w:hAnsi="Calibri" w:cs="Calibri"/>
        </w:rPr>
        <w:t>e.g., January invoices are submitted by February 15</w:t>
      </w:r>
      <w:r w:rsidRPr="00730C87">
        <w:rPr>
          <w:rFonts w:ascii="Calibri" w:hAnsi="Calibri" w:cs="Calibri"/>
          <w:vertAlign w:val="superscript"/>
        </w:rPr>
        <w:t>th</w:t>
      </w:r>
      <w:r w:rsidR="0061459F" w:rsidRPr="00730C87">
        <w:rPr>
          <w:rFonts w:ascii="Calibri" w:hAnsi="Calibri" w:cs="Calibri"/>
        </w:rPr>
        <w:t>)</w:t>
      </w:r>
      <w:r w:rsidR="00112FEC" w:rsidRPr="00730C87">
        <w:rPr>
          <w:rFonts w:ascii="Calibri" w:hAnsi="Calibri" w:cs="Calibri"/>
        </w:rPr>
        <w:t>.</w:t>
      </w:r>
    </w:p>
    <w:p w14:paraId="277CD089" w14:textId="78F8EF05" w:rsidR="00A447F2" w:rsidRPr="00730C87" w:rsidRDefault="00A447F2" w:rsidP="00730C87">
      <w:pPr>
        <w:pStyle w:val="NoSpacing"/>
        <w:numPr>
          <w:ilvl w:val="0"/>
          <w:numId w:val="32"/>
        </w:numPr>
        <w:rPr>
          <w:rFonts w:ascii="Calibri" w:hAnsi="Calibri" w:cs="Calibri"/>
        </w:rPr>
      </w:pPr>
      <w:r w:rsidRPr="00730C87">
        <w:rPr>
          <w:rFonts w:ascii="Calibri" w:hAnsi="Calibri" w:cs="Calibri"/>
        </w:rPr>
        <w:t xml:space="preserve">FFP Project Participants </w:t>
      </w:r>
      <w:r w:rsidR="0061459F" w:rsidRPr="00730C87">
        <w:rPr>
          <w:rFonts w:ascii="Calibri" w:hAnsi="Calibri" w:cs="Calibri"/>
        </w:rPr>
        <w:t xml:space="preserve">must </w:t>
      </w:r>
      <w:r w:rsidRPr="00730C87">
        <w:rPr>
          <w:rFonts w:ascii="Calibri" w:hAnsi="Calibri" w:cs="Calibri"/>
        </w:rPr>
        <w:t xml:space="preserve">submit </w:t>
      </w:r>
      <w:r w:rsidR="0061459F" w:rsidRPr="00730C87">
        <w:rPr>
          <w:rFonts w:ascii="Calibri" w:hAnsi="Calibri" w:cs="Calibri"/>
        </w:rPr>
        <w:t xml:space="preserve">invoices </w:t>
      </w:r>
      <w:r w:rsidRPr="00730C87">
        <w:rPr>
          <w:rFonts w:ascii="Calibri" w:hAnsi="Calibri" w:cs="Calibri"/>
        </w:rPr>
        <w:t xml:space="preserve">within 15 days of deliverable completion.  Exceptions </w:t>
      </w:r>
      <w:r w:rsidR="00972DD1" w:rsidRPr="00730C87">
        <w:rPr>
          <w:rFonts w:ascii="Calibri" w:hAnsi="Calibri" w:cs="Calibri"/>
        </w:rPr>
        <w:t>must be pre-approved</w:t>
      </w:r>
      <w:r w:rsidR="00112FEC" w:rsidRPr="00730C87">
        <w:rPr>
          <w:rFonts w:ascii="Calibri" w:hAnsi="Calibri" w:cs="Calibri"/>
        </w:rPr>
        <w:t>.</w:t>
      </w:r>
    </w:p>
    <w:p w14:paraId="7A58CDA4" w14:textId="77777777" w:rsidR="00A447F2" w:rsidRPr="00730C87" w:rsidRDefault="00A447F2" w:rsidP="00730C87">
      <w:pPr>
        <w:pStyle w:val="NoSpacing"/>
        <w:rPr>
          <w:rFonts w:ascii="Calibri" w:hAnsi="Calibri" w:cs="Calibri"/>
        </w:rPr>
      </w:pPr>
    </w:p>
    <w:p w14:paraId="3BD5FD6C" w14:textId="3B923569" w:rsidR="00A447F2" w:rsidRPr="00730C87" w:rsidRDefault="00A447F2" w:rsidP="00730C87">
      <w:pPr>
        <w:pStyle w:val="NoSpacing"/>
        <w:rPr>
          <w:rFonts w:ascii="Calibri" w:hAnsi="Calibri" w:cs="Calibri"/>
        </w:rPr>
      </w:pPr>
      <w:r w:rsidRPr="00730C87">
        <w:rPr>
          <w:rFonts w:ascii="Calibri" w:hAnsi="Calibri" w:cs="Calibri"/>
        </w:rPr>
        <w:t>Project Participants are required to submit the following:</w:t>
      </w:r>
    </w:p>
    <w:p w14:paraId="1B67E0FE" w14:textId="00F692DF" w:rsidR="00A447F2" w:rsidRPr="00730C87" w:rsidRDefault="00A447F2" w:rsidP="00730C87">
      <w:pPr>
        <w:pStyle w:val="NoSpacing"/>
        <w:numPr>
          <w:ilvl w:val="0"/>
          <w:numId w:val="30"/>
        </w:numPr>
        <w:ind w:left="720"/>
        <w:rPr>
          <w:rFonts w:ascii="Calibri" w:hAnsi="Calibri" w:cs="Calibri"/>
        </w:rPr>
      </w:pPr>
      <w:r w:rsidRPr="00730C87">
        <w:rPr>
          <w:rFonts w:ascii="Calibri" w:hAnsi="Calibri" w:cs="Calibri"/>
        </w:rPr>
        <w:t>Technical reports</w:t>
      </w:r>
      <w:r w:rsidR="00C42DC1" w:rsidRPr="00730C87">
        <w:rPr>
          <w:rFonts w:ascii="Calibri" w:hAnsi="Calibri" w:cs="Calibri"/>
        </w:rPr>
        <w:t xml:space="preserve"> and/or deliverables</w:t>
      </w:r>
      <w:r w:rsidR="00112FEC" w:rsidRPr="00730C87">
        <w:rPr>
          <w:rFonts w:ascii="Calibri" w:hAnsi="Calibri" w:cs="Calibri"/>
        </w:rPr>
        <w:t>.</w:t>
      </w:r>
    </w:p>
    <w:p w14:paraId="7B2F320F" w14:textId="17AFAB73" w:rsidR="00A447F2" w:rsidRPr="00730C87" w:rsidRDefault="00A447F2" w:rsidP="00730C87">
      <w:pPr>
        <w:pStyle w:val="NoSpacing"/>
        <w:numPr>
          <w:ilvl w:val="0"/>
          <w:numId w:val="30"/>
        </w:numPr>
        <w:ind w:left="720"/>
        <w:rPr>
          <w:rFonts w:ascii="Calibri" w:hAnsi="Calibri" w:cs="Calibri"/>
        </w:rPr>
      </w:pPr>
      <w:r w:rsidRPr="00730C87">
        <w:rPr>
          <w:rFonts w:ascii="Calibri" w:hAnsi="Calibri" w:cs="Calibri"/>
        </w:rPr>
        <w:t>Monthly invoices on MxD standard invoice template for</w:t>
      </w:r>
      <w:r w:rsidR="004C6074" w:rsidRPr="00730C87">
        <w:rPr>
          <w:rFonts w:ascii="Calibri" w:hAnsi="Calibri" w:cs="Calibri"/>
        </w:rPr>
        <w:t>:</w:t>
      </w:r>
    </w:p>
    <w:p w14:paraId="5CA055B8" w14:textId="0E6D38D3" w:rsidR="00A447F2" w:rsidRPr="00730C87" w:rsidRDefault="00A447F2" w:rsidP="00730C87">
      <w:pPr>
        <w:pStyle w:val="NoSpacing"/>
        <w:numPr>
          <w:ilvl w:val="1"/>
          <w:numId w:val="30"/>
        </w:numPr>
        <w:ind w:left="1080"/>
        <w:rPr>
          <w:rFonts w:ascii="Calibri" w:hAnsi="Calibri" w:cs="Calibri"/>
        </w:rPr>
      </w:pPr>
      <w:r w:rsidRPr="00730C87">
        <w:rPr>
          <w:rFonts w:ascii="Calibri" w:hAnsi="Calibri" w:cs="Calibri"/>
        </w:rPr>
        <w:t>Reimbursement</w:t>
      </w:r>
      <w:r w:rsidR="00B26D8E" w:rsidRPr="00730C87">
        <w:rPr>
          <w:rFonts w:ascii="Calibri" w:hAnsi="Calibri" w:cs="Calibri"/>
        </w:rPr>
        <w:t xml:space="preserve"> of costs incurred</w:t>
      </w:r>
      <w:r w:rsidRPr="00730C87">
        <w:rPr>
          <w:rFonts w:ascii="Calibri" w:hAnsi="Calibri" w:cs="Calibri"/>
        </w:rPr>
        <w:t xml:space="preserve">/milestone </w:t>
      </w:r>
      <w:r w:rsidR="00B26D8E" w:rsidRPr="00730C87">
        <w:rPr>
          <w:rFonts w:ascii="Calibri" w:hAnsi="Calibri" w:cs="Calibri"/>
        </w:rPr>
        <w:t xml:space="preserve">payment </w:t>
      </w:r>
      <w:r w:rsidR="00AD61CF" w:rsidRPr="00730C87">
        <w:rPr>
          <w:rFonts w:ascii="Calibri" w:hAnsi="Calibri" w:cs="Calibri"/>
        </w:rPr>
        <w:t>schedule</w:t>
      </w:r>
      <w:r w:rsidR="00112FEC" w:rsidRPr="00730C87">
        <w:rPr>
          <w:rFonts w:ascii="Calibri" w:hAnsi="Calibri" w:cs="Calibri"/>
        </w:rPr>
        <w:t>.</w:t>
      </w:r>
    </w:p>
    <w:p w14:paraId="0E055FD2" w14:textId="0F29B8E5" w:rsidR="00A447F2" w:rsidRPr="00730C87" w:rsidRDefault="001A1138" w:rsidP="00730C87">
      <w:pPr>
        <w:pStyle w:val="NoSpacing"/>
        <w:numPr>
          <w:ilvl w:val="1"/>
          <w:numId w:val="30"/>
        </w:numPr>
        <w:ind w:left="1080"/>
        <w:rPr>
          <w:rFonts w:ascii="Calibri" w:hAnsi="Calibri" w:cs="Calibri"/>
        </w:rPr>
      </w:pPr>
      <w:r w:rsidRPr="00730C87">
        <w:rPr>
          <w:rFonts w:ascii="Calibri" w:hAnsi="Calibri" w:cs="Calibri"/>
        </w:rPr>
        <w:lastRenderedPageBreak/>
        <w:t>C</w:t>
      </w:r>
      <w:r w:rsidR="00A447F2" w:rsidRPr="00730C87">
        <w:rPr>
          <w:rFonts w:ascii="Calibri" w:hAnsi="Calibri" w:cs="Calibri"/>
        </w:rPr>
        <w:t>ost share claimed</w:t>
      </w:r>
      <w:r w:rsidR="00112FEC" w:rsidRPr="00730C87">
        <w:rPr>
          <w:rFonts w:ascii="Calibri" w:hAnsi="Calibri" w:cs="Calibri"/>
        </w:rPr>
        <w:t>.</w:t>
      </w:r>
    </w:p>
    <w:p w14:paraId="7F39A4F2" w14:textId="1D0C8C5F" w:rsidR="00A447F2" w:rsidRPr="00730C87" w:rsidRDefault="00A447F2" w:rsidP="00730C87">
      <w:pPr>
        <w:pStyle w:val="NoSpacing"/>
        <w:numPr>
          <w:ilvl w:val="0"/>
          <w:numId w:val="30"/>
        </w:numPr>
        <w:ind w:left="720"/>
        <w:rPr>
          <w:rFonts w:ascii="Calibri" w:hAnsi="Calibri" w:cs="Calibri"/>
        </w:rPr>
      </w:pPr>
      <w:r w:rsidRPr="00730C87">
        <w:rPr>
          <w:rFonts w:ascii="Calibri" w:hAnsi="Calibri" w:cs="Calibri"/>
        </w:rPr>
        <w:t>Appropriate cost substantiation per contract type</w:t>
      </w:r>
      <w:r w:rsidR="00112FEC" w:rsidRPr="00730C87">
        <w:rPr>
          <w:rFonts w:ascii="Calibri" w:hAnsi="Calibri" w:cs="Calibri"/>
        </w:rPr>
        <w:t>.</w:t>
      </w:r>
    </w:p>
    <w:p w14:paraId="6179D7D1" w14:textId="77777777" w:rsidR="00A447F2" w:rsidRPr="00730C87" w:rsidRDefault="00A447F2" w:rsidP="00730C87">
      <w:pPr>
        <w:pStyle w:val="NoSpacing"/>
        <w:rPr>
          <w:rFonts w:ascii="Calibri" w:hAnsi="Calibri" w:cs="Calibri"/>
        </w:rPr>
      </w:pPr>
    </w:p>
    <w:p w14:paraId="1A59492A" w14:textId="392D1495" w:rsidR="00A447F2" w:rsidRPr="00816882" w:rsidRDefault="00A447F2" w:rsidP="00730C87">
      <w:pPr>
        <w:pStyle w:val="NoSpacing"/>
        <w:rPr>
          <w:rFonts w:ascii="Calibri" w:hAnsi="Calibri" w:cs="Calibri"/>
          <w:i/>
          <w:iCs/>
        </w:rPr>
      </w:pPr>
      <w:r w:rsidRPr="00816882">
        <w:rPr>
          <w:rFonts w:ascii="Calibri" w:hAnsi="Calibri" w:cs="Calibri"/>
          <w:b/>
          <w:bCs/>
          <w:i/>
          <w:iCs/>
        </w:rPr>
        <w:t xml:space="preserve">Payment terms applicable to the contract are contingent upon </w:t>
      </w:r>
      <w:r w:rsidR="003F56D6" w:rsidRPr="00816882">
        <w:rPr>
          <w:rFonts w:ascii="Calibri" w:hAnsi="Calibri" w:cs="Calibri"/>
          <w:b/>
          <w:bCs/>
          <w:i/>
          <w:iCs/>
        </w:rPr>
        <w:t xml:space="preserve">receipt of </w:t>
      </w:r>
      <w:r w:rsidRPr="00816882">
        <w:rPr>
          <w:rFonts w:ascii="Calibri" w:hAnsi="Calibri" w:cs="Calibri"/>
          <w:b/>
          <w:bCs/>
          <w:i/>
          <w:iCs/>
        </w:rPr>
        <w:t>a fully complete invoice submission</w:t>
      </w:r>
      <w:r w:rsidRPr="00816882">
        <w:rPr>
          <w:rFonts w:ascii="Calibri" w:hAnsi="Calibri" w:cs="Calibri"/>
          <w:i/>
          <w:iCs/>
        </w:rPr>
        <w:t>.</w:t>
      </w:r>
      <w:r w:rsidRPr="00816882">
        <w:rPr>
          <w:rFonts w:ascii="Calibri" w:hAnsi="Calibri" w:cs="Calibri"/>
          <w:i/>
          <w:iCs/>
          <w:noProof/>
        </w:rPr>
        <w:t xml:space="preserve"> </w:t>
      </w:r>
      <w:r w:rsidRPr="00816882">
        <w:rPr>
          <w:rFonts w:ascii="Calibri" w:hAnsi="Calibri" w:cs="Calibri"/>
          <w:b/>
          <w:bCs/>
          <w:i/>
          <w:iCs/>
          <w:noProof/>
        </w:rPr>
        <w:t>Invoices are 'received' once MxD</w:t>
      </w:r>
      <w:r w:rsidR="002F4F7F" w:rsidRPr="00816882">
        <w:rPr>
          <w:rFonts w:ascii="Calibri" w:hAnsi="Calibri" w:cs="Calibri"/>
          <w:b/>
          <w:bCs/>
          <w:i/>
          <w:iCs/>
          <w:noProof/>
        </w:rPr>
        <w:t xml:space="preserve"> internally</w:t>
      </w:r>
      <w:r w:rsidRPr="00816882">
        <w:rPr>
          <w:rFonts w:ascii="Calibri" w:hAnsi="Calibri" w:cs="Calibri"/>
          <w:b/>
          <w:bCs/>
          <w:i/>
          <w:iCs/>
          <w:noProof/>
        </w:rPr>
        <w:t xml:space="preserve"> confirms it is fully substantiated.  Payment terms are based on receipt confirmation date.</w:t>
      </w:r>
    </w:p>
    <w:p w14:paraId="6E589ABC" w14:textId="77777777" w:rsidR="00A447F2" w:rsidRPr="00F14C23" w:rsidRDefault="00A447F2" w:rsidP="00A447F2">
      <w:pPr>
        <w:pStyle w:val="NoSpacing"/>
        <w:jc w:val="both"/>
        <w:rPr>
          <w:rFonts w:ascii="Calibri" w:hAnsi="Calibri" w:cs="Calibri"/>
        </w:rPr>
      </w:pPr>
    </w:p>
    <w:p w14:paraId="58350D44" w14:textId="61228059" w:rsidR="00A447F2" w:rsidRPr="00730C87" w:rsidRDefault="00730C87" w:rsidP="00A447F2">
      <w:pPr>
        <w:pStyle w:val="Heading2"/>
        <w:jc w:val="both"/>
        <w:rPr>
          <w:rFonts w:ascii="Calibri" w:hAnsi="Calibri" w:cs="Calibri"/>
          <w:b/>
          <w:bCs/>
          <w:i w:val="0"/>
          <w:iCs w:val="0"/>
          <w:sz w:val="22"/>
          <w:szCs w:val="22"/>
        </w:rPr>
      </w:pPr>
      <w:r>
        <w:rPr>
          <w:rFonts w:ascii="Calibri" w:hAnsi="Calibri" w:cs="Calibri"/>
          <w:b/>
          <w:bCs/>
          <w:i w:val="0"/>
          <w:iCs w:val="0"/>
          <w:sz w:val="22"/>
          <w:szCs w:val="22"/>
        </w:rPr>
        <w:t>ALLOWABLE COSTS</w:t>
      </w:r>
    </w:p>
    <w:p w14:paraId="064AC3FF" w14:textId="2B207106" w:rsidR="00A447F2" w:rsidRPr="00730C87" w:rsidRDefault="00A447F2" w:rsidP="00730C87">
      <w:pPr>
        <w:pStyle w:val="NoSpacing"/>
        <w:rPr>
          <w:rFonts w:ascii="Calibri" w:hAnsi="Calibri" w:cs="Calibri"/>
        </w:rPr>
      </w:pPr>
      <w:r w:rsidRPr="00730C87">
        <w:rPr>
          <w:rFonts w:ascii="Calibri" w:hAnsi="Calibri" w:cs="Calibri"/>
        </w:rPr>
        <w:t>The guiding cost principles define what costs are allowable</w:t>
      </w:r>
      <w:r w:rsidR="00B45107" w:rsidRPr="00730C87">
        <w:rPr>
          <w:rFonts w:ascii="Calibri" w:hAnsi="Calibri" w:cs="Calibri"/>
        </w:rPr>
        <w:t>, generally, the Code of Federal Regulations (2 CFR 200) or Federal Acquisitions Regulations (FAR)</w:t>
      </w:r>
      <w:r w:rsidRPr="00730C87">
        <w:rPr>
          <w:rFonts w:ascii="Calibri" w:hAnsi="Calibri" w:cs="Calibri"/>
        </w:rPr>
        <w:t xml:space="preserve">.  </w:t>
      </w:r>
      <w:r w:rsidR="005528FA" w:rsidRPr="00730C87">
        <w:rPr>
          <w:rFonts w:ascii="Calibri" w:hAnsi="Calibri" w:cs="Calibri"/>
        </w:rPr>
        <w:t>Unallowable costs include, but are not limited to</w:t>
      </w:r>
      <w:r w:rsidR="00B10535" w:rsidRPr="00730C87">
        <w:rPr>
          <w:rFonts w:ascii="Calibri" w:hAnsi="Calibri" w:cs="Calibri"/>
        </w:rPr>
        <w:t>,</w:t>
      </w:r>
      <w:r w:rsidR="005528FA" w:rsidRPr="00730C87">
        <w:rPr>
          <w:rFonts w:ascii="Calibri" w:hAnsi="Calibri" w:cs="Calibri"/>
        </w:rPr>
        <w:t xml:space="preserve"> </w:t>
      </w:r>
      <w:r w:rsidRPr="00730C87">
        <w:rPr>
          <w:rFonts w:ascii="Calibri" w:hAnsi="Calibri" w:cs="Calibri"/>
        </w:rPr>
        <w:t xml:space="preserve">alcoholic beverages, fines and penalties, and lobbying. </w:t>
      </w:r>
      <w:r w:rsidR="009C5D18" w:rsidRPr="00730C87">
        <w:rPr>
          <w:rFonts w:ascii="Calibri" w:hAnsi="Calibri" w:cs="Calibri"/>
        </w:rPr>
        <w:t xml:space="preserve"> </w:t>
      </w:r>
      <w:r w:rsidR="00E372A3" w:rsidRPr="00730C87">
        <w:rPr>
          <w:rFonts w:ascii="Calibri" w:hAnsi="Calibri" w:cs="Calibri"/>
        </w:rPr>
        <w:t>Unallowable costs</w:t>
      </w:r>
      <w:r w:rsidRPr="00730C87">
        <w:rPr>
          <w:rFonts w:ascii="Calibri" w:hAnsi="Calibri" w:cs="Calibri"/>
        </w:rPr>
        <w:t xml:space="preserve"> </w:t>
      </w:r>
      <w:r w:rsidR="00ED6C82" w:rsidRPr="00730C87">
        <w:rPr>
          <w:rFonts w:ascii="Calibri" w:hAnsi="Calibri" w:cs="Calibri"/>
        </w:rPr>
        <w:t xml:space="preserve">may not </w:t>
      </w:r>
      <w:r w:rsidRPr="00730C87">
        <w:rPr>
          <w:rFonts w:ascii="Calibri" w:hAnsi="Calibri" w:cs="Calibri"/>
        </w:rPr>
        <w:t>be claimed as cost share.</w:t>
      </w:r>
    </w:p>
    <w:p w14:paraId="7D4DBC63" w14:textId="77777777" w:rsidR="00A447F2" w:rsidRPr="00730C87" w:rsidRDefault="00A447F2" w:rsidP="00730C87">
      <w:pPr>
        <w:pStyle w:val="NoSpacing"/>
        <w:rPr>
          <w:rFonts w:ascii="Calibri" w:hAnsi="Calibri" w:cs="Calibri"/>
          <w:b/>
        </w:rPr>
      </w:pPr>
    </w:p>
    <w:p w14:paraId="2A412F5B" w14:textId="25542B78" w:rsidR="00A447F2" w:rsidRDefault="00A447F2" w:rsidP="00730C87">
      <w:pPr>
        <w:pStyle w:val="NoSpacing"/>
        <w:rPr>
          <w:rFonts w:ascii="Calibri" w:hAnsi="Calibri" w:cs="Calibri"/>
        </w:rPr>
      </w:pPr>
      <w:r w:rsidRPr="00730C87">
        <w:rPr>
          <w:rFonts w:ascii="Calibri" w:hAnsi="Calibri" w:cs="Calibri"/>
        </w:rPr>
        <w:t xml:space="preserve">Costs resulting from obligations incurred by Project Participants during a suspension or after termination of an award are not allowable unless MxD expressly authorizes them in notice of suspension or termination or subsequently. </w:t>
      </w:r>
      <w:r w:rsidR="009C5D18" w:rsidRPr="00730C87">
        <w:rPr>
          <w:rFonts w:ascii="Calibri" w:hAnsi="Calibri" w:cs="Calibri"/>
        </w:rPr>
        <w:t xml:space="preserve"> </w:t>
      </w:r>
      <w:r w:rsidRPr="00730C87">
        <w:rPr>
          <w:rFonts w:ascii="Calibri" w:hAnsi="Calibri" w:cs="Calibri"/>
        </w:rPr>
        <w:t>However, costs during suspension or after termination are allowable if:</w:t>
      </w:r>
    </w:p>
    <w:p w14:paraId="29146693" w14:textId="77777777" w:rsidR="002068C5" w:rsidRPr="00730C87" w:rsidRDefault="002068C5" w:rsidP="00730C87">
      <w:pPr>
        <w:pStyle w:val="NoSpacing"/>
        <w:rPr>
          <w:rFonts w:ascii="Calibri" w:hAnsi="Calibri" w:cs="Calibri"/>
        </w:rPr>
      </w:pPr>
    </w:p>
    <w:p w14:paraId="2094A0AF" w14:textId="0571DDAD" w:rsidR="00E65CAE" w:rsidRPr="00730C87" w:rsidRDefault="00A447F2" w:rsidP="00730C87">
      <w:pPr>
        <w:pStyle w:val="NoSpacing"/>
        <w:numPr>
          <w:ilvl w:val="1"/>
          <w:numId w:val="13"/>
        </w:numPr>
        <w:ind w:left="720"/>
        <w:rPr>
          <w:rFonts w:ascii="Calibri" w:hAnsi="Calibri" w:cs="Calibri"/>
        </w:rPr>
      </w:pPr>
      <w:r w:rsidRPr="00730C87">
        <w:rPr>
          <w:rFonts w:ascii="Calibri" w:hAnsi="Calibri" w:cs="Calibri"/>
        </w:rPr>
        <w:t>The costs result from obligations which were properly incurred by Project Participants before the effective date of suspension or termination</w:t>
      </w:r>
      <w:r w:rsidR="00112FEC" w:rsidRPr="00730C87">
        <w:rPr>
          <w:rFonts w:ascii="Calibri" w:hAnsi="Calibri" w:cs="Calibri"/>
        </w:rPr>
        <w:t>.</w:t>
      </w:r>
    </w:p>
    <w:p w14:paraId="21C2869C" w14:textId="02FD3928" w:rsidR="00A447F2" w:rsidRPr="00730C87" w:rsidRDefault="00E65CAE" w:rsidP="00730C87">
      <w:pPr>
        <w:pStyle w:val="NoSpacing"/>
        <w:numPr>
          <w:ilvl w:val="1"/>
          <w:numId w:val="13"/>
        </w:numPr>
        <w:ind w:left="720"/>
        <w:rPr>
          <w:rFonts w:ascii="Calibri" w:hAnsi="Calibri" w:cs="Calibri"/>
        </w:rPr>
      </w:pPr>
      <w:r w:rsidRPr="00730C87">
        <w:rPr>
          <w:rFonts w:ascii="Calibri" w:hAnsi="Calibri" w:cs="Calibri"/>
        </w:rPr>
        <w:t>A</w:t>
      </w:r>
      <w:r w:rsidR="00A447F2" w:rsidRPr="00730C87">
        <w:rPr>
          <w:rFonts w:ascii="Calibri" w:hAnsi="Calibri" w:cs="Calibri"/>
        </w:rPr>
        <w:t xml:space="preserve">re not </w:t>
      </w:r>
      <w:r w:rsidRPr="00730C87">
        <w:rPr>
          <w:rFonts w:ascii="Calibri" w:hAnsi="Calibri" w:cs="Calibri"/>
        </w:rPr>
        <w:t>anticipa</w:t>
      </w:r>
      <w:r w:rsidR="00846671" w:rsidRPr="00730C87">
        <w:rPr>
          <w:rFonts w:ascii="Calibri" w:hAnsi="Calibri" w:cs="Calibri"/>
        </w:rPr>
        <w:t>ting the suspension</w:t>
      </w:r>
      <w:r w:rsidR="004E3654" w:rsidRPr="00730C87">
        <w:rPr>
          <w:rFonts w:ascii="Calibri" w:hAnsi="Calibri" w:cs="Calibri"/>
        </w:rPr>
        <w:t>.</w:t>
      </w:r>
      <w:r w:rsidR="00A447F2" w:rsidRPr="00730C87">
        <w:rPr>
          <w:rFonts w:ascii="Calibri" w:hAnsi="Calibri" w:cs="Calibri"/>
        </w:rPr>
        <w:t xml:space="preserve"> </w:t>
      </w:r>
    </w:p>
    <w:p w14:paraId="3EB2CC43" w14:textId="478659AB" w:rsidR="00A447F2" w:rsidRPr="00730C87" w:rsidRDefault="00A447F2" w:rsidP="00730C87">
      <w:pPr>
        <w:pStyle w:val="NoSpacing"/>
        <w:numPr>
          <w:ilvl w:val="1"/>
          <w:numId w:val="13"/>
        </w:numPr>
        <w:ind w:left="720"/>
        <w:rPr>
          <w:rFonts w:ascii="Calibri" w:hAnsi="Calibri" w:cs="Calibri"/>
        </w:rPr>
      </w:pPr>
      <w:r w:rsidRPr="00730C87">
        <w:rPr>
          <w:rFonts w:ascii="Calibri" w:hAnsi="Calibri" w:cs="Calibri"/>
        </w:rPr>
        <w:t>The agreement was not suspended or expired normally at the end of the estimated term in which the termination takes effect</w:t>
      </w:r>
      <w:r w:rsidR="004E3654" w:rsidRPr="00730C87">
        <w:rPr>
          <w:rFonts w:ascii="Calibri" w:hAnsi="Calibri" w:cs="Calibri"/>
        </w:rPr>
        <w:t>.</w:t>
      </w:r>
    </w:p>
    <w:p w14:paraId="6C530C04" w14:textId="77777777" w:rsidR="00A447F2" w:rsidRPr="00F14C23" w:rsidRDefault="00A447F2" w:rsidP="00A447F2">
      <w:pPr>
        <w:pStyle w:val="NoSpacing"/>
        <w:ind w:left="360"/>
        <w:jc w:val="both"/>
        <w:rPr>
          <w:rFonts w:ascii="Calibri" w:hAnsi="Calibri" w:cs="Calibri"/>
          <w:b/>
        </w:rPr>
      </w:pPr>
    </w:p>
    <w:p w14:paraId="4900E1F3" w14:textId="5CF51A26" w:rsidR="00A447F2" w:rsidRPr="00730C87" w:rsidRDefault="00A447F2" w:rsidP="00A447F2">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A</w:t>
      </w:r>
      <w:r w:rsidR="00730C87">
        <w:rPr>
          <w:rFonts w:ascii="Calibri" w:hAnsi="Calibri" w:cs="Calibri"/>
          <w:b/>
          <w:bCs/>
          <w:i w:val="0"/>
          <w:iCs w:val="0"/>
          <w:sz w:val="22"/>
          <w:szCs w:val="22"/>
        </w:rPr>
        <w:t>PPROVED COSTS</w:t>
      </w:r>
    </w:p>
    <w:p w14:paraId="41E901B7" w14:textId="152210A4" w:rsidR="00A447F2" w:rsidRPr="00730C87" w:rsidRDefault="006601CC" w:rsidP="00730C87">
      <w:pPr>
        <w:spacing w:after="0"/>
        <w:rPr>
          <w:rFonts w:ascii="Calibri" w:hAnsi="Calibri" w:cs="Calibri"/>
        </w:rPr>
      </w:pPr>
      <w:r w:rsidRPr="00730C87">
        <w:t>The final budget that was authorized by MxD and/or U.S. Government during cost analysis is what determines if a cost is approved for reimbursement</w:t>
      </w:r>
      <w:r w:rsidR="00A447F2" w:rsidRPr="00730C87">
        <w:rPr>
          <w:rFonts w:ascii="Calibri" w:hAnsi="Calibri" w:cs="Calibri"/>
        </w:rPr>
        <w:t xml:space="preserve">. </w:t>
      </w:r>
      <w:r w:rsidR="009C5D18" w:rsidRPr="00730C87">
        <w:rPr>
          <w:rFonts w:ascii="Calibri" w:hAnsi="Calibri" w:cs="Calibri"/>
        </w:rPr>
        <w:t xml:space="preserve"> </w:t>
      </w:r>
      <w:r w:rsidR="00A447F2" w:rsidRPr="00730C87">
        <w:rPr>
          <w:rFonts w:ascii="Calibri" w:hAnsi="Calibri" w:cs="Calibri"/>
        </w:rPr>
        <w:t xml:space="preserve">Project Participants should follow the procedures outlined in the “Rate/Budget Changes” section of this guide if actual costs depart from the approved budget. </w:t>
      </w:r>
    </w:p>
    <w:p w14:paraId="22F3AC8A" w14:textId="77777777" w:rsidR="00A447F2" w:rsidRPr="00730C87" w:rsidRDefault="00A447F2" w:rsidP="00730C87">
      <w:pPr>
        <w:spacing w:after="0"/>
        <w:rPr>
          <w:rFonts w:ascii="Calibri" w:hAnsi="Calibri" w:cs="Calibri"/>
        </w:rPr>
      </w:pPr>
    </w:p>
    <w:p w14:paraId="792EE28D" w14:textId="46FBB4F2" w:rsidR="00A447F2" w:rsidRPr="00730C87" w:rsidRDefault="00730C87"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 xml:space="preserve">SUBSTANTIATING COSTS </w:t>
      </w:r>
      <w:r>
        <w:rPr>
          <w:rFonts w:ascii="Calibri" w:hAnsi="Calibri" w:cs="Calibri"/>
          <w:b/>
          <w:bCs/>
          <w:i w:val="0"/>
          <w:iCs w:val="0"/>
          <w:sz w:val="22"/>
          <w:szCs w:val="22"/>
        </w:rPr>
        <w:t>(</w:t>
      </w:r>
      <w:r w:rsidRPr="00730C87">
        <w:rPr>
          <w:rFonts w:ascii="Calibri" w:hAnsi="Calibri" w:cs="Calibri"/>
          <w:b/>
          <w:bCs/>
          <w:i w:val="0"/>
          <w:iCs w:val="0"/>
          <w:sz w:val="22"/>
          <w:szCs w:val="22"/>
        </w:rPr>
        <w:t>N/A for FFP type contracts)</w:t>
      </w:r>
    </w:p>
    <w:p w14:paraId="16B632D0" w14:textId="7C6A6EDA" w:rsidR="00A447F2" w:rsidRPr="00730C87" w:rsidRDefault="00AA49FE" w:rsidP="00730C87">
      <w:pPr>
        <w:pStyle w:val="NoSpacing"/>
        <w:rPr>
          <w:rFonts w:ascii="Calibri" w:hAnsi="Calibri" w:cs="Calibri"/>
        </w:rPr>
      </w:pPr>
      <w:r w:rsidRPr="00730C87">
        <w:rPr>
          <w:rFonts w:ascii="Calibri" w:hAnsi="Calibri" w:cs="Calibri"/>
        </w:rPr>
        <w:t xml:space="preserve">Payments for FFP contracts </w:t>
      </w:r>
      <w:r w:rsidR="000B2F3F" w:rsidRPr="00730C87">
        <w:rPr>
          <w:rFonts w:ascii="Calibri" w:hAnsi="Calibri" w:cs="Calibri"/>
        </w:rPr>
        <w:t xml:space="preserve">are </w:t>
      </w:r>
      <w:r w:rsidRPr="00730C87">
        <w:rPr>
          <w:rFonts w:ascii="Calibri" w:hAnsi="Calibri" w:cs="Calibri"/>
        </w:rPr>
        <w:t>based</w:t>
      </w:r>
      <w:r w:rsidR="000B2F3F" w:rsidRPr="00730C87">
        <w:rPr>
          <w:rFonts w:ascii="Calibri" w:hAnsi="Calibri" w:cs="Calibri"/>
        </w:rPr>
        <w:t xml:space="preserve"> on</w:t>
      </w:r>
      <w:r w:rsidR="00A447F2" w:rsidRPr="00730C87">
        <w:rPr>
          <w:rFonts w:ascii="Calibri" w:hAnsi="Calibri" w:cs="Calibri"/>
        </w:rPr>
        <w:t xml:space="preserve"> </w:t>
      </w:r>
      <w:r w:rsidR="000B2F3F" w:rsidRPr="00730C87">
        <w:rPr>
          <w:rFonts w:ascii="Calibri" w:hAnsi="Calibri" w:cs="Calibri"/>
        </w:rPr>
        <w:t>the</w:t>
      </w:r>
      <w:r w:rsidR="00427B55" w:rsidRPr="00730C87">
        <w:rPr>
          <w:rFonts w:ascii="Calibri" w:hAnsi="Calibri" w:cs="Calibri"/>
        </w:rPr>
        <w:t xml:space="preserve"> contracted</w:t>
      </w:r>
      <w:r w:rsidR="000B2F3F" w:rsidRPr="00730C87">
        <w:rPr>
          <w:rFonts w:ascii="Calibri" w:hAnsi="Calibri" w:cs="Calibri"/>
        </w:rPr>
        <w:t xml:space="preserve"> </w:t>
      </w:r>
      <w:r w:rsidR="00A447F2" w:rsidRPr="00730C87">
        <w:rPr>
          <w:rFonts w:ascii="Calibri" w:hAnsi="Calibri" w:cs="Calibri"/>
        </w:rPr>
        <w:t>milestone schedule</w:t>
      </w:r>
      <w:r w:rsidR="00E300F2" w:rsidRPr="00730C87">
        <w:rPr>
          <w:rFonts w:ascii="Calibri" w:hAnsi="Calibri" w:cs="Calibri"/>
        </w:rPr>
        <w:t xml:space="preserve"> determined</w:t>
      </w:r>
      <w:r w:rsidR="000B2F3F" w:rsidRPr="00730C87">
        <w:rPr>
          <w:rFonts w:ascii="Calibri" w:hAnsi="Calibri" w:cs="Calibri"/>
        </w:rPr>
        <w:t xml:space="preserve"> by the authorized budget.</w:t>
      </w:r>
      <w:r w:rsidR="00E300F2" w:rsidRPr="00730C87">
        <w:rPr>
          <w:rFonts w:ascii="Calibri" w:hAnsi="Calibri" w:cs="Calibri"/>
        </w:rPr>
        <w:t xml:space="preserve">  </w:t>
      </w:r>
    </w:p>
    <w:p w14:paraId="41B88569" w14:textId="77777777" w:rsidR="00A447F2" w:rsidRPr="00730C87" w:rsidRDefault="00A447F2" w:rsidP="00730C87">
      <w:pPr>
        <w:pStyle w:val="NoSpacing"/>
        <w:rPr>
          <w:rFonts w:ascii="Calibri" w:hAnsi="Calibri" w:cs="Calibri"/>
        </w:rPr>
      </w:pPr>
    </w:p>
    <w:p w14:paraId="5EE2EE40" w14:textId="4F135E79" w:rsidR="00A447F2" w:rsidRPr="00730C87" w:rsidRDefault="00A447F2" w:rsidP="00730C87">
      <w:pPr>
        <w:pStyle w:val="NoSpacing"/>
        <w:rPr>
          <w:rFonts w:ascii="Calibri" w:hAnsi="Calibri" w:cs="Calibri"/>
        </w:rPr>
      </w:pPr>
      <w:r w:rsidRPr="00730C87">
        <w:rPr>
          <w:rFonts w:ascii="Calibri" w:hAnsi="Calibri" w:cs="Calibri"/>
        </w:rPr>
        <w:t xml:space="preserve">CR type contracts require Project Participants </w:t>
      </w:r>
      <w:r w:rsidR="00503AA9" w:rsidRPr="00730C87">
        <w:rPr>
          <w:rFonts w:ascii="Calibri" w:hAnsi="Calibri" w:cs="Calibri"/>
        </w:rPr>
        <w:t xml:space="preserve">to </w:t>
      </w:r>
      <w:r w:rsidRPr="00730C87">
        <w:rPr>
          <w:rFonts w:ascii="Calibri" w:hAnsi="Calibri" w:cs="Calibri"/>
        </w:rPr>
        <w:t xml:space="preserve">provide </w:t>
      </w:r>
      <w:r w:rsidR="00E01566" w:rsidRPr="00730C87">
        <w:rPr>
          <w:rFonts w:ascii="Calibri" w:hAnsi="Calibri" w:cs="Calibri"/>
        </w:rPr>
        <w:t xml:space="preserve">supporting </w:t>
      </w:r>
      <w:r w:rsidRPr="00730C87">
        <w:rPr>
          <w:rFonts w:ascii="Calibri" w:hAnsi="Calibri" w:cs="Calibri"/>
        </w:rPr>
        <w:t xml:space="preserve">documentation for </w:t>
      </w:r>
      <w:r w:rsidRPr="00730C87">
        <w:rPr>
          <w:rFonts w:ascii="Calibri" w:hAnsi="Calibri" w:cs="Calibri"/>
          <w:u w:val="single"/>
        </w:rPr>
        <w:t>costs over $75</w:t>
      </w:r>
      <w:r w:rsidRPr="00730C87">
        <w:rPr>
          <w:rFonts w:ascii="Calibri" w:hAnsi="Calibri" w:cs="Calibri"/>
        </w:rPr>
        <w:t>.</w:t>
      </w:r>
    </w:p>
    <w:p w14:paraId="182B37D7" w14:textId="77777777" w:rsidR="00A447F2" w:rsidRPr="00730C87" w:rsidRDefault="00A447F2" w:rsidP="00730C87">
      <w:pPr>
        <w:spacing w:after="0"/>
        <w:rPr>
          <w:rFonts w:ascii="Calibri" w:hAnsi="Calibri" w:cs="Calibri"/>
        </w:rPr>
      </w:pPr>
    </w:p>
    <w:p w14:paraId="4D09F5CB" w14:textId="7DEDED60" w:rsidR="00A447F2" w:rsidRPr="00730C87" w:rsidRDefault="00A447F2" w:rsidP="00730C87">
      <w:pPr>
        <w:spacing w:after="0"/>
        <w:rPr>
          <w:rFonts w:ascii="Calibri" w:hAnsi="Calibri" w:cs="Calibri"/>
        </w:rPr>
      </w:pPr>
      <w:r w:rsidRPr="00730C87">
        <w:rPr>
          <w:rFonts w:ascii="Calibri" w:hAnsi="Calibri" w:cs="Calibri"/>
        </w:rPr>
        <w:t>Project Participant</w:t>
      </w:r>
      <w:r w:rsidR="00610E00" w:rsidRPr="00730C87">
        <w:rPr>
          <w:rFonts w:ascii="Calibri" w:hAnsi="Calibri" w:cs="Calibri"/>
        </w:rPr>
        <w:t>s</w:t>
      </w:r>
      <w:r w:rsidRPr="00730C87">
        <w:rPr>
          <w:rFonts w:ascii="Calibri" w:hAnsi="Calibri" w:cs="Calibri"/>
        </w:rPr>
        <w:t xml:space="preserve"> should coordinate with MxD if items in Table 1 are not readily available.  MxD will work with the Project Partici</w:t>
      </w:r>
      <w:r w:rsidR="00503AA9" w:rsidRPr="00730C87">
        <w:rPr>
          <w:rFonts w:ascii="Calibri" w:hAnsi="Calibri" w:cs="Calibri"/>
        </w:rPr>
        <w:t>p</w:t>
      </w:r>
      <w:r w:rsidRPr="00730C87">
        <w:rPr>
          <w:rFonts w:ascii="Calibri" w:hAnsi="Calibri" w:cs="Calibri"/>
        </w:rPr>
        <w:t>ant</w:t>
      </w:r>
      <w:r w:rsidR="00503AA9" w:rsidRPr="00730C87">
        <w:rPr>
          <w:rFonts w:ascii="Calibri" w:hAnsi="Calibri" w:cs="Calibri"/>
        </w:rPr>
        <w:t>s</w:t>
      </w:r>
      <w:r w:rsidRPr="00730C87">
        <w:rPr>
          <w:rFonts w:ascii="Calibri" w:hAnsi="Calibri" w:cs="Calibri"/>
        </w:rPr>
        <w:t>, to the extent possible, to identify acceptable alternatives.</w:t>
      </w:r>
    </w:p>
    <w:p w14:paraId="1227398D" w14:textId="77777777" w:rsidR="00A447F2" w:rsidRPr="000D1BA7" w:rsidRDefault="00A447F2" w:rsidP="00A447F2">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1C0180" w:rsidRPr="00730C87" w14:paraId="66D63204" w14:textId="77777777" w:rsidTr="001C0180">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7DA493F" w14:textId="77777777" w:rsidR="001C0180" w:rsidRPr="00730C87" w:rsidRDefault="001C0180" w:rsidP="003B746E">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E00FC26" w14:textId="77777777" w:rsidR="001C0180" w:rsidRPr="00730C87" w:rsidRDefault="001C0180" w:rsidP="003B746E">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Recommended Sources of Cost Information/Substantiation</w:t>
            </w:r>
          </w:p>
        </w:tc>
      </w:tr>
      <w:tr w:rsidR="001C0180" w:rsidRPr="00730C87" w14:paraId="2676FED3" w14:textId="77777777" w:rsidTr="001C0180">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4249B917" w14:textId="77777777" w:rsidR="001C0180" w:rsidRPr="00730C87" w:rsidRDefault="001C0180" w:rsidP="003B746E">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Direct Labor</w:t>
            </w:r>
          </w:p>
          <w:p w14:paraId="214E87F1" w14:textId="77777777" w:rsidR="001C0180" w:rsidRPr="00730C8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2"/>
                <w:szCs w:val="22"/>
              </w:rPr>
            </w:pPr>
            <w:r w:rsidRPr="00730C87">
              <w:rPr>
                <w:rFonts w:ascii="Calibri" w:eastAsia="Times New Roman" w:hAnsi="Calibri" w:cs="Calibri"/>
                <w:b/>
                <w:kern w:val="24"/>
                <w:sz w:val="22"/>
                <w:szCs w:val="22"/>
              </w:rPr>
              <w:t>Fringe</w:t>
            </w:r>
          </w:p>
          <w:p w14:paraId="5CC1E132" w14:textId="77777777" w:rsidR="001C0180" w:rsidRPr="00730C8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2"/>
                <w:szCs w:val="22"/>
              </w:rPr>
            </w:pPr>
            <w:r w:rsidRPr="00730C87">
              <w:rPr>
                <w:rFonts w:ascii="Calibri" w:eastAsia="Times New Roman" w:hAnsi="Calibri" w:cs="Calibri"/>
                <w:b/>
                <w:kern w:val="24"/>
                <w:sz w:val="22"/>
                <w:szCs w:val="22"/>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EAF03D3" w14:textId="77777777" w:rsidR="001C0180" w:rsidRPr="00730C87" w:rsidRDefault="001C0180" w:rsidP="002068C5">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Direct labor rate agreement with the Government</w:t>
            </w:r>
          </w:p>
          <w:p w14:paraId="2B329DBB" w14:textId="77777777" w:rsidR="001C0180" w:rsidRPr="00730C87" w:rsidRDefault="001C0180" w:rsidP="002068C5">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Labor distribution reports</w:t>
            </w:r>
          </w:p>
          <w:p w14:paraId="4FD9CDDF" w14:textId="77777777" w:rsidR="001C0180" w:rsidRPr="00730C87" w:rsidRDefault="001C0180" w:rsidP="002068C5">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 xml:space="preserve">Payroll data </w:t>
            </w:r>
          </w:p>
          <w:p w14:paraId="71BBD407" w14:textId="77777777" w:rsidR="001C0180" w:rsidRPr="00730C87" w:rsidRDefault="001C0180" w:rsidP="002068C5">
            <w:pPr>
              <w:numPr>
                <w:ilvl w:val="2"/>
                <w:numId w:val="33"/>
              </w:numPr>
              <w:spacing w:after="0"/>
              <w:ind w:left="617"/>
              <w:contextualSpacing/>
              <w:rPr>
                <w:rFonts w:ascii="Calibri" w:eastAsia="Times New Roman" w:hAnsi="Calibri" w:cs="Calibri"/>
                <w:color w:val="000000"/>
                <w:kern w:val="24"/>
              </w:rPr>
            </w:pPr>
            <w:r w:rsidRPr="00730C87">
              <w:rPr>
                <w:rFonts w:ascii="Calibri" w:eastAsia="Times New Roman" w:hAnsi="Calibri" w:cs="Calibri"/>
                <w:color w:val="000000"/>
                <w:kern w:val="24"/>
              </w:rPr>
              <w:t>Identify annual hours worked</w:t>
            </w:r>
          </w:p>
          <w:p w14:paraId="4DC1FF96" w14:textId="77777777" w:rsidR="001C0180" w:rsidRPr="00730C87" w:rsidRDefault="001C0180" w:rsidP="002068C5">
            <w:pPr>
              <w:numPr>
                <w:ilvl w:val="2"/>
                <w:numId w:val="33"/>
              </w:numPr>
              <w:spacing w:after="0"/>
              <w:ind w:left="617"/>
              <w:contextualSpacing/>
              <w:rPr>
                <w:rFonts w:ascii="Calibri" w:eastAsia="Times New Roman" w:hAnsi="Calibri" w:cs="Calibri"/>
              </w:rPr>
            </w:pPr>
            <w:r w:rsidRPr="00730C87">
              <w:rPr>
                <w:rFonts w:ascii="Calibri" w:eastAsia="Times New Roman" w:hAnsi="Calibri" w:cs="Calibri"/>
                <w:color w:val="000000"/>
                <w:kern w:val="24"/>
              </w:rPr>
              <w:t xml:space="preserve">Support escalation factors over typical 3-5% </w:t>
            </w:r>
          </w:p>
        </w:tc>
      </w:tr>
      <w:tr w:rsidR="001C0180" w:rsidRPr="00730C87" w14:paraId="4FD97D57"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3E1ABC9E" w14:textId="77777777" w:rsidR="001C0180" w:rsidRPr="00730C87" w:rsidRDefault="001C0180" w:rsidP="003B746E">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lastRenderedPageBreak/>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08EB8EFF" w14:textId="0438B948" w:rsidR="001C0180" w:rsidRPr="00730C87" w:rsidRDefault="001C0180" w:rsidP="002068C5">
            <w:pPr>
              <w:numPr>
                <w:ilvl w:val="0"/>
                <w:numId w:val="7"/>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Actual itemized receipts/invoices for airlines, hotels, etc.; reservation confirmation is not sufficient</w:t>
            </w:r>
          </w:p>
        </w:tc>
      </w:tr>
      <w:tr w:rsidR="001C0180" w:rsidRPr="00730C87" w14:paraId="285270B9"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5AA4EFD" w14:textId="77777777" w:rsidR="001C0180" w:rsidRPr="00730C87" w:rsidRDefault="001C0180" w:rsidP="003B746E">
            <w:pPr>
              <w:spacing w:after="0"/>
              <w:jc w:val="both"/>
              <w:rPr>
                <w:rFonts w:ascii="Calibri" w:eastAsia="Times New Roman" w:hAnsi="Calibri" w:cs="Calibri"/>
                <w:b/>
              </w:rPr>
            </w:pPr>
            <w:r w:rsidRPr="00730C87">
              <w:rPr>
                <w:rFonts w:ascii="Calibri" w:eastAsia="Times New Roman" w:hAnsi="Calibri" w:cs="Calibri"/>
                <w:b/>
                <w:color w:val="000000"/>
                <w:kern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B62CCAA" w14:textId="4C337E05" w:rsidR="001C0180" w:rsidRPr="00730C87" w:rsidRDefault="001C0180" w:rsidP="002068C5">
            <w:pPr>
              <w:numPr>
                <w:ilvl w:val="0"/>
                <w:numId w:val="8"/>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 xml:space="preserve">Receipts/invoices of actual costs from </w:t>
            </w:r>
            <w:r w:rsidR="000D1BA7" w:rsidRPr="00730C87">
              <w:rPr>
                <w:rFonts w:ascii="Calibri" w:eastAsia="Times New Roman" w:hAnsi="Calibri" w:cs="Calibri"/>
                <w:color w:val="000000"/>
                <w:kern w:val="24"/>
              </w:rPr>
              <w:t>c</w:t>
            </w:r>
            <w:r w:rsidRPr="00730C87">
              <w:rPr>
                <w:rFonts w:ascii="Calibri" w:eastAsia="Times New Roman" w:hAnsi="Calibri" w:cs="Calibri"/>
                <w:color w:val="000000"/>
                <w:kern w:val="24"/>
              </w:rPr>
              <w:t>onsultants; broken down by cost element, i.e., hours, rate, etc.</w:t>
            </w:r>
          </w:p>
        </w:tc>
      </w:tr>
      <w:tr w:rsidR="001C0180" w:rsidRPr="00730C87" w14:paraId="31949825" w14:textId="77777777" w:rsidTr="001C0180">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7DBB304F" w14:textId="5BDF4BC9" w:rsidR="001C0180" w:rsidRPr="00730C87" w:rsidRDefault="001C0180" w:rsidP="003B746E">
            <w:pPr>
              <w:spacing w:after="0"/>
              <w:jc w:val="both"/>
              <w:rPr>
                <w:rFonts w:ascii="Calibri" w:eastAsia="Times New Roman" w:hAnsi="Calibri" w:cs="Calibri"/>
                <w:b/>
              </w:rPr>
            </w:pPr>
            <w:r w:rsidRPr="00730C87">
              <w:rPr>
                <w:rFonts w:ascii="Calibri" w:eastAsia="Times New Roman" w:hAnsi="Calibri" w:cs="Calibri"/>
                <w:b/>
                <w:color w:val="000000"/>
                <w:kern w:val="24"/>
              </w:rPr>
              <w:t>Other</w:t>
            </w:r>
            <w:r w:rsidR="00107111" w:rsidRPr="00730C87">
              <w:rPr>
                <w:rFonts w:ascii="Calibri" w:eastAsia="Times New Roman" w:hAnsi="Calibri" w:cs="Calibri"/>
                <w:b/>
                <w:color w:val="000000"/>
                <w:kern w:val="24"/>
              </w:rPr>
              <w:t xml:space="preserve"> </w:t>
            </w:r>
            <w:r w:rsidRPr="00730C87">
              <w:rPr>
                <w:rFonts w:ascii="Calibri" w:eastAsia="Times New Roman" w:hAnsi="Calibri" w:cs="Calibri"/>
                <w:b/>
                <w:color w:val="000000"/>
                <w:kern w:val="24"/>
              </w:rPr>
              <w:t>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273BA27C" w14:textId="77777777" w:rsidR="001C0180" w:rsidRPr="00730C87" w:rsidRDefault="001C0180" w:rsidP="002068C5">
            <w:pPr>
              <w:numPr>
                <w:ilvl w:val="0"/>
                <w:numId w:val="6"/>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Invoices/receipts from actual expenditures</w:t>
            </w:r>
          </w:p>
          <w:p w14:paraId="5F8CA4A1" w14:textId="35D5401F" w:rsidR="001C0180" w:rsidRPr="00730C87" w:rsidRDefault="001C0180" w:rsidP="002068C5">
            <w:pPr>
              <w:numPr>
                <w:ilvl w:val="0"/>
                <w:numId w:val="5"/>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Policies identifying standard costs, e.g., tuition reimbursement rates or equipment use rates</w:t>
            </w:r>
          </w:p>
        </w:tc>
      </w:tr>
      <w:tr w:rsidR="001C0180" w:rsidRPr="00730C87" w14:paraId="79D5A583" w14:textId="77777777" w:rsidTr="001C0180">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C9D8D3F" w14:textId="7B48F8E5" w:rsidR="001C0180" w:rsidRPr="00730C87" w:rsidRDefault="001C0180" w:rsidP="003B746E">
            <w:pPr>
              <w:spacing w:after="0"/>
              <w:jc w:val="both"/>
              <w:rPr>
                <w:rFonts w:ascii="Calibri" w:eastAsia="Times New Roman" w:hAnsi="Calibri" w:cs="Calibri"/>
                <w:b/>
              </w:rPr>
            </w:pPr>
            <w:r w:rsidRPr="00730C87">
              <w:rPr>
                <w:rFonts w:ascii="Calibri" w:eastAsia="Times New Roman" w:hAnsi="Calibri" w:cs="Calibri"/>
                <w:b/>
                <w:color w:val="000000"/>
                <w:kern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28992E3C" w14:textId="77777777"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Agreement (FPRA)</w:t>
            </w:r>
          </w:p>
          <w:p w14:paraId="178F7D4E" w14:textId="0AD3068F"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Negotiated Indirect</w:t>
            </w:r>
            <w:r w:rsidR="000D1BA7" w:rsidRPr="00730C87">
              <w:rPr>
                <w:rFonts w:ascii="Calibri" w:eastAsia="Times New Roman" w:hAnsi="Calibri" w:cs="Calibri"/>
                <w:color w:val="000000"/>
                <w:kern w:val="24"/>
              </w:rPr>
              <w:t xml:space="preserve"> Cost</w:t>
            </w:r>
            <w:r w:rsidRPr="00730C87">
              <w:rPr>
                <w:rFonts w:ascii="Calibri" w:eastAsia="Times New Roman" w:hAnsi="Calibri" w:cs="Calibri"/>
                <w:color w:val="000000"/>
                <w:kern w:val="24"/>
              </w:rPr>
              <w:t xml:space="preserve"> Rate Agreement (NICRA)</w:t>
            </w:r>
          </w:p>
          <w:p w14:paraId="76C6D414" w14:textId="77777777"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Recommendation (FPRR)</w:t>
            </w:r>
          </w:p>
          <w:p w14:paraId="44C2ECB1" w14:textId="77777777"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De minimis rate</w:t>
            </w:r>
          </w:p>
          <w:p w14:paraId="18AE829E" w14:textId="32748C4D" w:rsidR="001C0180" w:rsidRPr="00730C87" w:rsidRDefault="001C0180" w:rsidP="002068C5">
            <w:pPr>
              <w:spacing w:after="0"/>
              <w:contextualSpacing/>
              <w:rPr>
                <w:rFonts w:ascii="Calibri" w:eastAsia="Times New Roman" w:hAnsi="Calibri" w:cs="Calibri"/>
              </w:rPr>
            </w:pPr>
          </w:p>
        </w:tc>
      </w:tr>
      <w:tr w:rsidR="001C0180" w:rsidRPr="00730C87" w14:paraId="46E81AE3" w14:textId="77777777" w:rsidTr="001C0180">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143B82B0" w14:textId="62C9F2EA" w:rsidR="001C0180" w:rsidRPr="00730C87" w:rsidRDefault="001C0180" w:rsidP="003B746E">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35F303DE" w14:textId="40EBFC11"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Subrecipient invoice</w:t>
            </w:r>
          </w:p>
        </w:tc>
      </w:tr>
    </w:tbl>
    <w:p w14:paraId="7C20719F" w14:textId="77777777" w:rsidR="00A447F2" w:rsidRPr="000D1BA7" w:rsidRDefault="00A447F2" w:rsidP="00A447F2">
      <w:pPr>
        <w:pStyle w:val="NoSpacing"/>
        <w:jc w:val="both"/>
        <w:rPr>
          <w:rFonts w:ascii="Calibri" w:hAnsi="Calibri" w:cs="Calibri"/>
          <w:sz w:val="24"/>
          <w:szCs w:val="24"/>
        </w:rPr>
      </w:pPr>
    </w:p>
    <w:p w14:paraId="2C75D955" w14:textId="77777777" w:rsidR="00503AA9" w:rsidRPr="00730C87" w:rsidRDefault="00503AA9" w:rsidP="00730C87">
      <w:pPr>
        <w:spacing w:after="0"/>
        <w:rPr>
          <w:rFonts w:ascii="Calibri" w:hAnsi="Calibri" w:cs="Calibri"/>
        </w:rPr>
      </w:pPr>
      <w:r w:rsidRPr="00730C87">
        <w:rPr>
          <w:rFonts w:ascii="Calibri" w:hAnsi="Calibri" w:cs="Calibri"/>
        </w:rPr>
        <w:t>The following are best practices to consider:</w:t>
      </w:r>
    </w:p>
    <w:p w14:paraId="401F6A85" w14:textId="3D615CE7" w:rsidR="00503AA9" w:rsidRPr="00730C87" w:rsidRDefault="00587412" w:rsidP="00730C87">
      <w:pPr>
        <w:pStyle w:val="NoSpacing"/>
        <w:numPr>
          <w:ilvl w:val="0"/>
          <w:numId w:val="3"/>
        </w:numPr>
        <w:rPr>
          <w:rFonts w:ascii="Calibri" w:hAnsi="Calibri" w:cs="Calibri"/>
        </w:rPr>
      </w:pPr>
      <w:r w:rsidRPr="00730C87">
        <w:rPr>
          <w:rFonts w:ascii="Calibri" w:hAnsi="Calibri" w:cs="Calibri"/>
        </w:rPr>
        <w:t xml:space="preserve">If not clear from support, </w:t>
      </w:r>
      <w:r w:rsidR="000D1BA7" w:rsidRPr="00730C87">
        <w:rPr>
          <w:rFonts w:ascii="Calibri" w:hAnsi="Calibri" w:cs="Calibri"/>
        </w:rPr>
        <w:t xml:space="preserve">provide a </w:t>
      </w:r>
      <w:r w:rsidRPr="00730C87">
        <w:rPr>
          <w:rFonts w:ascii="Calibri" w:hAnsi="Calibri" w:cs="Calibri"/>
        </w:rPr>
        <w:t>detail</w:t>
      </w:r>
      <w:r w:rsidR="000D1BA7" w:rsidRPr="00730C87">
        <w:rPr>
          <w:rFonts w:ascii="Calibri" w:hAnsi="Calibri" w:cs="Calibri"/>
        </w:rPr>
        <w:t>ed</w:t>
      </w:r>
      <w:r w:rsidR="003852E8" w:rsidRPr="00730C87">
        <w:rPr>
          <w:rFonts w:ascii="Calibri" w:hAnsi="Calibri" w:cs="Calibri"/>
        </w:rPr>
        <w:t xml:space="preserve"> explanation of</w:t>
      </w:r>
      <w:r w:rsidR="00503AA9" w:rsidRPr="00730C87">
        <w:rPr>
          <w:rFonts w:ascii="Calibri" w:hAnsi="Calibri" w:cs="Calibri"/>
        </w:rPr>
        <w:t xml:space="preserve"> </w:t>
      </w:r>
      <w:r w:rsidR="000D1BA7" w:rsidRPr="00730C87">
        <w:rPr>
          <w:rFonts w:ascii="Calibri" w:hAnsi="Calibri" w:cs="Calibri"/>
        </w:rPr>
        <w:t xml:space="preserve">the </w:t>
      </w:r>
      <w:r w:rsidR="00503AA9" w:rsidRPr="00730C87">
        <w:rPr>
          <w:rFonts w:ascii="Calibri" w:hAnsi="Calibri" w:cs="Calibri"/>
        </w:rPr>
        <w:t>methodology used to derive or calculate costs</w:t>
      </w:r>
      <w:r w:rsidR="00EC1FD2" w:rsidRPr="00730C87">
        <w:rPr>
          <w:rFonts w:ascii="Calibri" w:hAnsi="Calibri" w:cs="Calibri"/>
        </w:rPr>
        <w:t xml:space="preserve">, e.g., highlighting fringe costs on a labor report that tie to the </w:t>
      </w:r>
      <w:r w:rsidRPr="00730C87">
        <w:rPr>
          <w:rFonts w:ascii="Calibri" w:hAnsi="Calibri" w:cs="Calibri"/>
        </w:rPr>
        <w:t>approved fringe rate</w:t>
      </w:r>
      <w:r w:rsidR="0084110D" w:rsidRPr="00730C87">
        <w:rPr>
          <w:rFonts w:ascii="Calibri" w:hAnsi="Calibri" w:cs="Calibri"/>
        </w:rPr>
        <w:t>.</w:t>
      </w:r>
    </w:p>
    <w:p w14:paraId="10464597" w14:textId="5B35D897" w:rsidR="00503AA9" w:rsidRPr="00730C87" w:rsidRDefault="00503AA9" w:rsidP="00730C87">
      <w:pPr>
        <w:pStyle w:val="NoSpacing"/>
        <w:numPr>
          <w:ilvl w:val="0"/>
          <w:numId w:val="3"/>
        </w:numPr>
        <w:rPr>
          <w:rFonts w:ascii="Calibri" w:hAnsi="Calibri" w:cs="Calibri"/>
        </w:rPr>
      </w:pPr>
      <w:r w:rsidRPr="00730C87">
        <w:rPr>
          <w:rFonts w:ascii="Calibri" w:hAnsi="Calibri" w:cs="Calibri"/>
        </w:rPr>
        <w:t>If using screenshots, save the full screen shot including address, date, and other relevant information</w:t>
      </w:r>
      <w:r w:rsidR="00061084" w:rsidRPr="00730C87">
        <w:rPr>
          <w:rFonts w:ascii="Calibri" w:hAnsi="Calibri" w:cs="Calibri"/>
        </w:rPr>
        <w:t xml:space="preserve"> that can be tied to the source</w:t>
      </w:r>
      <w:r w:rsidR="0084110D" w:rsidRPr="00730C87">
        <w:rPr>
          <w:rFonts w:ascii="Calibri" w:hAnsi="Calibri" w:cs="Calibri"/>
        </w:rPr>
        <w:t>.</w:t>
      </w:r>
    </w:p>
    <w:p w14:paraId="72E85A17" w14:textId="3BC30E6B" w:rsidR="00503AA9" w:rsidRPr="00730C87" w:rsidRDefault="00503AA9" w:rsidP="00730C87">
      <w:pPr>
        <w:pStyle w:val="NoSpacing"/>
        <w:numPr>
          <w:ilvl w:val="0"/>
          <w:numId w:val="3"/>
        </w:numPr>
        <w:rPr>
          <w:rFonts w:ascii="Calibri" w:hAnsi="Calibri" w:cs="Calibri"/>
        </w:rPr>
      </w:pPr>
      <w:r w:rsidRPr="00730C87">
        <w:rPr>
          <w:rFonts w:ascii="Calibri" w:hAnsi="Calibri" w:cs="Calibri"/>
        </w:rPr>
        <w:t xml:space="preserve">Invoices should be </w:t>
      </w:r>
      <w:r w:rsidR="009903F1" w:rsidRPr="00730C87">
        <w:rPr>
          <w:rFonts w:ascii="Calibri" w:hAnsi="Calibri" w:cs="Calibri"/>
        </w:rPr>
        <w:t xml:space="preserve">an </w:t>
      </w:r>
      <w:r w:rsidRPr="00730C87">
        <w:rPr>
          <w:rFonts w:ascii="Calibri" w:hAnsi="Calibri" w:cs="Calibri"/>
        </w:rPr>
        <w:t xml:space="preserve">official </w:t>
      </w:r>
      <w:r w:rsidR="009903F1" w:rsidRPr="00730C87">
        <w:rPr>
          <w:rFonts w:ascii="Calibri" w:hAnsi="Calibri" w:cs="Calibri"/>
        </w:rPr>
        <w:t>vendor document</w:t>
      </w:r>
      <w:r w:rsidR="0084110D" w:rsidRPr="00730C87">
        <w:rPr>
          <w:rFonts w:ascii="Calibri" w:hAnsi="Calibri" w:cs="Calibri"/>
        </w:rPr>
        <w:t>.</w:t>
      </w:r>
    </w:p>
    <w:p w14:paraId="2449323E" w14:textId="77777777" w:rsidR="00A447F2" w:rsidRPr="00730C87" w:rsidRDefault="00A447F2" w:rsidP="00730C87">
      <w:pPr>
        <w:pStyle w:val="NoSpacing"/>
        <w:rPr>
          <w:rFonts w:ascii="Calibri" w:hAnsi="Calibri" w:cs="Calibri"/>
        </w:rPr>
      </w:pPr>
    </w:p>
    <w:p w14:paraId="27194C31" w14:textId="4987DD64" w:rsidR="00A447F2" w:rsidRPr="00730C87" w:rsidRDefault="00503AA9" w:rsidP="00730C87">
      <w:pPr>
        <w:spacing w:after="0"/>
        <w:rPr>
          <w:rFonts w:ascii="Calibri" w:hAnsi="Calibri" w:cs="Calibri"/>
          <w:b/>
        </w:rPr>
      </w:pPr>
      <w:r w:rsidRPr="00730C87">
        <w:rPr>
          <w:rFonts w:ascii="Calibri" w:hAnsi="Calibri" w:cs="Calibri"/>
          <w:b/>
        </w:rPr>
        <w:t xml:space="preserve">NOTE: Project Participants must retain relevant documentation and financial records for a period of </w:t>
      </w:r>
      <w:r w:rsidR="00730C87">
        <w:rPr>
          <w:rFonts w:ascii="Calibri" w:hAnsi="Calibri" w:cs="Calibri"/>
          <w:b/>
        </w:rPr>
        <w:t>three (</w:t>
      </w:r>
      <w:r w:rsidRPr="00730C87">
        <w:rPr>
          <w:rFonts w:ascii="Calibri" w:hAnsi="Calibri" w:cs="Calibri"/>
          <w:b/>
        </w:rPr>
        <w:t>3</w:t>
      </w:r>
      <w:r w:rsidR="00730C87">
        <w:rPr>
          <w:rFonts w:ascii="Calibri" w:hAnsi="Calibri" w:cs="Calibri"/>
          <w:b/>
        </w:rPr>
        <w:t>)</w:t>
      </w:r>
      <w:r w:rsidRPr="00730C87">
        <w:rPr>
          <w:rFonts w:ascii="Calibri" w:hAnsi="Calibri" w:cs="Calibri"/>
          <w:b/>
        </w:rPr>
        <w:t xml:space="preserve"> years after the date of the project closeout to support an audit or examination by MxD and/or </w:t>
      </w:r>
      <w:r w:rsidR="000D1BA7" w:rsidRPr="00730C87">
        <w:rPr>
          <w:rFonts w:ascii="Calibri" w:hAnsi="Calibri" w:cs="Calibri"/>
          <w:b/>
        </w:rPr>
        <w:t>US</w:t>
      </w:r>
      <w:r w:rsidRPr="00730C87">
        <w:rPr>
          <w:rFonts w:ascii="Calibri" w:hAnsi="Calibri" w:cs="Calibri"/>
          <w:b/>
        </w:rPr>
        <w:t xml:space="preserve"> Government.</w:t>
      </w:r>
    </w:p>
    <w:p w14:paraId="108CBB36" w14:textId="77777777" w:rsidR="00A447F2" w:rsidRPr="000D1BA7" w:rsidRDefault="00A447F2" w:rsidP="00A447F2">
      <w:pPr>
        <w:pStyle w:val="NoSpacing"/>
        <w:rPr>
          <w:rFonts w:ascii="Calibri" w:hAnsi="Calibri" w:cs="Calibri"/>
          <w:sz w:val="24"/>
          <w:szCs w:val="24"/>
        </w:rPr>
      </w:pPr>
    </w:p>
    <w:p w14:paraId="01F6BE11" w14:textId="6813A546" w:rsidR="00A447F2" w:rsidRPr="00730C87" w:rsidRDefault="00A447F2" w:rsidP="00A447F2">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R</w:t>
      </w:r>
      <w:r w:rsidR="00730C87">
        <w:rPr>
          <w:rFonts w:ascii="Calibri" w:hAnsi="Calibri" w:cs="Calibri"/>
          <w:b/>
          <w:bCs/>
          <w:i w:val="0"/>
          <w:iCs w:val="0"/>
          <w:sz w:val="22"/>
          <w:szCs w:val="22"/>
        </w:rPr>
        <w:t>ATE/BUDGET CHANGES (</w:t>
      </w:r>
      <w:r w:rsidRPr="00730C87">
        <w:rPr>
          <w:rFonts w:ascii="Calibri" w:hAnsi="Calibri" w:cs="Calibri"/>
          <w:b/>
          <w:bCs/>
          <w:i w:val="0"/>
          <w:iCs w:val="0"/>
          <w:sz w:val="22"/>
          <w:szCs w:val="22"/>
        </w:rPr>
        <w:t>N/A for FFP type contracts)</w:t>
      </w:r>
    </w:p>
    <w:p w14:paraId="71E65589" w14:textId="0D50BF1B" w:rsidR="00A447F2" w:rsidRPr="00730C87" w:rsidRDefault="00A447F2" w:rsidP="00730C87">
      <w:pPr>
        <w:pStyle w:val="NoSpacing"/>
        <w:rPr>
          <w:rFonts w:ascii="Calibri" w:hAnsi="Calibri" w:cs="Calibri"/>
        </w:rPr>
      </w:pPr>
      <w:r w:rsidRPr="00730C87">
        <w:rPr>
          <w:rFonts w:ascii="Calibri" w:hAnsi="Calibri" w:cs="Calibri"/>
        </w:rPr>
        <w:t xml:space="preserve">For CR type contracts, MxD reviews costs to ensure they are within the approved budget. </w:t>
      </w:r>
      <w:r w:rsidR="002B147C" w:rsidRPr="00730C87">
        <w:rPr>
          <w:rFonts w:ascii="Calibri" w:hAnsi="Calibri" w:cs="Calibri"/>
        </w:rPr>
        <w:t xml:space="preserve"> </w:t>
      </w:r>
      <w:r w:rsidRPr="00730C87">
        <w:rPr>
          <w:rFonts w:ascii="Calibri" w:hAnsi="Calibri" w:cs="Calibri"/>
        </w:rPr>
        <w:t>Project Participants should notify MxD when they become aware of changes that meet the cost and technical factors below:</w:t>
      </w:r>
    </w:p>
    <w:p w14:paraId="2C6C4DED" w14:textId="77777777" w:rsidR="00A447F2" w:rsidRPr="00730C87" w:rsidRDefault="00A447F2" w:rsidP="00730C87">
      <w:pPr>
        <w:pStyle w:val="NoSpacing"/>
        <w:numPr>
          <w:ilvl w:val="0"/>
          <w:numId w:val="17"/>
        </w:numPr>
        <w:rPr>
          <w:rFonts w:ascii="Calibri" w:hAnsi="Calibri" w:cs="Calibri"/>
        </w:rPr>
      </w:pPr>
      <w:r w:rsidRPr="00730C87">
        <w:rPr>
          <w:rFonts w:ascii="Calibri" w:hAnsi="Calibri" w:cs="Calibri"/>
        </w:rPr>
        <w:t>Cost amounts:</w:t>
      </w:r>
    </w:p>
    <w:p w14:paraId="51F64FE5" w14:textId="450CF87C" w:rsidR="00A447F2" w:rsidRPr="00730C87" w:rsidRDefault="00A447F2" w:rsidP="00730C87">
      <w:pPr>
        <w:pStyle w:val="NoSpacing"/>
        <w:numPr>
          <w:ilvl w:val="1"/>
          <w:numId w:val="17"/>
        </w:numPr>
        <w:rPr>
          <w:rFonts w:ascii="Calibri" w:hAnsi="Calibri" w:cs="Calibri"/>
        </w:rPr>
      </w:pPr>
      <w:r w:rsidRPr="00730C87">
        <w:rPr>
          <w:rFonts w:ascii="Calibri" w:hAnsi="Calibri" w:cs="Calibri"/>
        </w:rPr>
        <w:t>Direct Labor Rates: changes that exceed the agreed upon/approved escalation factor(s)</w:t>
      </w:r>
      <w:r w:rsidR="0084110D" w:rsidRPr="00730C87">
        <w:rPr>
          <w:rFonts w:ascii="Calibri" w:hAnsi="Calibri" w:cs="Calibri"/>
        </w:rPr>
        <w:t>.</w:t>
      </w:r>
    </w:p>
    <w:p w14:paraId="7163D303" w14:textId="1DA5902E" w:rsidR="00A447F2" w:rsidRPr="00730C87" w:rsidRDefault="00A447F2" w:rsidP="00730C87">
      <w:pPr>
        <w:pStyle w:val="NoSpacing"/>
        <w:numPr>
          <w:ilvl w:val="1"/>
          <w:numId w:val="17"/>
        </w:numPr>
        <w:rPr>
          <w:rFonts w:ascii="Calibri" w:hAnsi="Calibri" w:cs="Calibri"/>
        </w:rPr>
      </w:pPr>
      <w:r w:rsidRPr="00730C87">
        <w:rPr>
          <w:rFonts w:ascii="Calibri" w:hAnsi="Calibri" w:cs="Calibri"/>
        </w:rPr>
        <w:t>All other costs: changes that affect a cost element (Direct labor, materials, ODCs, consultants, etc.) by more than 5%</w:t>
      </w:r>
      <w:r w:rsidR="0084110D" w:rsidRPr="00730C87">
        <w:rPr>
          <w:rFonts w:ascii="Calibri" w:hAnsi="Calibri" w:cs="Calibri"/>
        </w:rPr>
        <w:t>.</w:t>
      </w:r>
    </w:p>
    <w:p w14:paraId="1DA31D97" w14:textId="7398F419" w:rsidR="00A447F2" w:rsidRPr="00730C87" w:rsidRDefault="00A447F2" w:rsidP="00730C87">
      <w:pPr>
        <w:pStyle w:val="NoSpacing"/>
        <w:numPr>
          <w:ilvl w:val="1"/>
          <w:numId w:val="17"/>
        </w:numPr>
        <w:rPr>
          <w:rFonts w:ascii="Calibri" w:hAnsi="Calibri" w:cs="Calibri"/>
        </w:rPr>
      </w:pPr>
      <w:r w:rsidRPr="00730C87">
        <w:rPr>
          <w:rFonts w:ascii="Calibri" w:hAnsi="Calibri" w:cs="Calibri"/>
        </w:rPr>
        <w:t>Indirect rates: changes to rate agreements with the Government</w:t>
      </w:r>
      <w:r w:rsidR="0084110D" w:rsidRPr="00730C87">
        <w:rPr>
          <w:rFonts w:ascii="Calibri" w:hAnsi="Calibri" w:cs="Calibri"/>
        </w:rPr>
        <w:t>.</w:t>
      </w:r>
    </w:p>
    <w:p w14:paraId="15B2FB4E" w14:textId="77777777" w:rsidR="00A447F2" w:rsidRPr="00730C87" w:rsidRDefault="00A447F2" w:rsidP="00730C87">
      <w:pPr>
        <w:pStyle w:val="NoSpacing"/>
        <w:numPr>
          <w:ilvl w:val="0"/>
          <w:numId w:val="17"/>
        </w:numPr>
        <w:rPr>
          <w:rFonts w:ascii="Calibri" w:hAnsi="Calibri" w:cs="Calibri"/>
        </w:rPr>
      </w:pPr>
      <w:r w:rsidRPr="00730C87">
        <w:rPr>
          <w:rFonts w:ascii="Calibri" w:hAnsi="Calibri" w:cs="Calibri"/>
        </w:rPr>
        <w:t>Technical factors:</w:t>
      </w:r>
    </w:p>
    <w:p w14:paraId="0E5FA3D3" w14:textId="4DD9568C" w:rsidR="00A447F2" w:rsidRPr="00730C87" w:rsidRDefault="00A447F2" w:rsidP="00730C87">
      <w:pPr>
        <w:pStyle w:val="NoSpacing"/>
        <w:numPr>
          <w:ilvl w:val="1"/>
          <w:numId w:val="17"/>
        </w:numPr>
        <w:rPr>
          <w:rFonts w:ascii="Calibri" w:hAnsi="Calibri" w:cs="Calibri"/>
        </w:rPr>
      </w:pPr>
      <w:r w:rsidRPr="00730C87">
        <w:rPr>
          <w:rFonts w:ascii="Calibri" w:hAnsi="Calibri" w:cs="Calibri"/>
        </w:rPr>
        <w:t>Direct Labor: changes in labor categories, role of employees, and/or hours mix</w:t>
      </w:r>
      <w:r w:rsidR="0084110D" w:rsidRPr="00730C87">
        <w:rPr>
          <w:rFonts w:ascii="Calibri" w:hAnsi="Calibri" w:cs="Calibri"/>
        </w:rPr>
        <w:t>.</w:t>
      </w:r>
      <w:r w:rsidRPr="00730C87">
        <w:rPr>
          <w:rFonts w:ascii="Calibri" w:hAnsi="Calibri" w:cs="Calibri"/>
        </w:rPr>
        <w:t xml:space="preserve"> </w:t>
      </w:r>
    </w:p>
    <w:p w14:paraId="061C89E2" w14:textId="25DA0F41" w:rsidR="00A447F2" w:rsidRPr="00730C87" w:rsidRDefault="00A447F2" w:rsidP="00730C87">
      <w:pPr>
        <w:pStyle w:val="NoSpacing"/>
        <w:numPr>
          <w:ilvl w:val="1"/>
          <w:numId w:val="17"/>
        </w:numPr>
        <w:rPr>
          <w:rFonts w:ascii="Calibri" w:hAnsi="Calibri" w:cs="Calibri"/>
        </w:rPr>
      </w:pPr>
      <w:r w:rsidRPr="00730C87">
        <w:rPr>
          <w:rFonts w:ascii="Calibri" w:hAnsi="Calibri" w:cs="Calibri"/>
        </w:rPr>
        <w:t>Consultants: changes to scope of work or consultant</w:t>
      </w:r>
      <w:r w:rsidR="0084110D" w:rsidRPr="00730C87">
        <w:rPr>
          <w:rFonts w:ascii="Calibri" w:hAnsi="Calibri" w:cs="Calibri"/>
        </w:rPr>
        <w:t>.</w:t>
      </w:r>
    </w:p>
    <w:p w14:paraId="0FE2475F" w14:textId="3987F4A6" w:rsidR="00A447F2" w:rsidRPr="00730C87" w:rsidRDefault="00A447F2" w:rsidP="00730C87">
      <w:pPr>
        <w:pStyle w:val="NoSpacing"/>
        <w:numPr>
          <w:ilvl w:val="1"/>
          <w:numId w:val="17"/>
        </w:numPr>
        <w:rPr>
          <w:rFonts w:ascii="Calibri" w:hAnsi="Calibri" w:cs="Calibri"/>
        </w:rPr>
      </w:pPr>
      <w:r w:rsidRPr="00730C87">
        <w:rPr>
          <w:rFonts w:ascii="Calibri" w:hAnsi="Calibri" w:cs="Calibri"/>
        </w:rPr>
        <w:t>Travel: changes in the number of trips, personnel, nights, or location</w:t>
      </w:r>
      <w:r w:rsidR="0084110D" w:rsidRPr="00730C87">
        <w:rPr>
          <w:rFonts w:ascii="Calibri" w:hAnsi="Calibri" w:cs="Calibri"/>
        </w:rPr>
        <w:t>.</w:t>
      </w:r>
    </w:p>
    <w:p w14:paraId="76D8B7B0" w14:textId="402B1693" w:rsidR="00A447F2" w:rsidRPr="00730C87" w:rsidRDefault="00A447F2" w:rsidP="00730C87">
      <w:pPr>
        <w:pStyle w:val="NoSpacing"/>
        <w:numPr>
          <w:ilvl w:val="1"/>
          <w:numId w:val="17"/>
        </w:numPr>
        <w:rPr>
          <w:rFonts w:ascii="Calibri" w:hAnsi="Calibri" w:cs="Calibri"/>
        </w:rPr>
      </w:pPr>
      <w:r w:rsidRPr="00730C87">
        <w:rPr>
          <w:rFonts w:ascii="Calibri" w:hAnsi="Calibri" w:cs="Calibri"/>
        </w:rPr>
        <w:t xml:space="preserve">Materials/Equipment/ODCs: changes to materials or equipment where impact is not negligible or equivalent replacement is not clear. </w:t>
      </w:r>
      <w:r w:rsidR="003D73F8" w:rsidRPr="00730C87">
        <w:rPr>
          <w:rFonts w:ascii="Calibri" w:hAnsi="Calibri" w:cs="Calibri"/>
        </w:rPr>
        <w:t xml:space="preserve"> </w:t>
      </w:r>
      <w:r w:rsidRPr="00730C87">
        <w:rPr>
          <w:rFonts w:ascii="Calibri" w:hAnsi="Calibri" w:cs="Calibri"/>
        </w:rPr>
        <w:t xml:space="preserve">Changes to indicated purpose or use must be approved by MxD and the government </w:t>
      </w:r>
    </w:p>
    <w:p w14:paraId="730BD345" w14:textId="77777777" w:rsidR="00A447F2" w:rsidRPr="00730C87" w:rsidRDefault="00A447F2" w:rsidP="00730C87">
      <w:pPr>
        <w:pStyle w:val="NoSpacing"/>
        <w:rPr>
          <w:rFonts w:ascii="Calibri" w:hAnsi="Calibri" w:cs="Calibri"/>
        </w:rPr>
      </w:pPr>
    </w:p>
    <w:p w14:paraId="27B4F37B" w14:textId="11A25798" w:rsidR="00A447F2" w:rsidRPr="00730C87" w:rsidRDefault="00A447F2" w:rsidP="00730C87">
      <w:pPr>
        <w:pStyle w:val="NoSpacing"/>
        <w:rPr>
          <w:rFonts w:ascii="Calibri" w:hAnsi="Calibri" w:cs="Calibri"/>
        </w:rPr>
      </w:pPr>
      <w:r w:rsidRPr="00730C87">
        <w:rPr>
          <w:rFonts w:ascii="Calibri" w:hAnsi="Calibri" w:cs="Calibri"/>
        </w:rPr>
        <w:t>Communicating changes in budget are especially important if they alter the Federal/MxD vs</w:t>
      </w:r>
      <w:r w:rsidR="00BF5CC5" w:rsidRPr="00730C87">
        <w:rPr>
          <w:rFonts w:ascii="Calibri" w:hAnsi="Calibri" w:cs="Calibri"/>
        </w:rPr>
        <w:t>.</w:t>
      </w:r>
      <w:r w:rsidRPr="00730C87">
        <w:rPr>
          <w:rFonts w:ascii="Calibri" w:hAnsi="Calibri" w:cs="Calibri"/>
        </w:rPr>
        <w:t xml:space="preserve"> cost share ratio.</w:t>
      </w:r>
    </w:p>
    <w:p w14:paraId="63ED816F" w14:textId="77777777" w:rsidR="00A447F2" w:rsidRPr="00730C87" w:rsidRDefault="00A447F2" w:rsidP="00730C87">
      <w:pPr>
        <w:pStyle w:val="NoSpacing"/>
        <w:rPr>
          <w:rFonts w:ascii="Calibri" w:hAnsi="Calibri" w:cs="Calibri"/>
        </w:rPr>
      </w:pPr>
    </w:p>
    <w:p w14:paraId="298B71AB" w14:textId="79E0B2E1" w:rsidR="00A447F2" w:rsidRPr="00730C87" w:rsidRDefault="00A447F2"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lastRenderedPageBreak/>
        <w:t>I</w:t>
      </w:r>
      <w:r w:rsidR="00730C87" w:rsidRPr="00730C87">
        <w:rPr>
          <w:rFonts w:ascii="Calibri" w:hAnsi="Calibri" w:cs="Calibri"/>
          <w:b/>
          <w:bCs/>
          <w:i w:val="0"/>
          <w:iCs w:val="0"/>
          <w:sz w:val="22"/>
          <w:szCs w:val="22"/>
        </w:rPr>
        <w:t>NVOICE PREPARATION/SUBMISSION</w:t>
      </w:r>
    </w:p>
    <w:p w14:paraId="659467A3" w14:textId="47B5C111" w:rsidR="00A447F2" w:rsidRPr="00730C87" w:rsidRDefault="00A447F2" w:rsidP="00730C87">
      <w:pPr>
        <w:spacing w:after="0" w:line="240" w:lineRule="auto"/>
        <w:contextualSpacing/>
        <w:rPr>
          <w:rFonts w:eastAsia="Times New Roman" w:cstheme="minorHAnsi"/>
          <w:color w:val="000000"/>
        </w:rPr>
      </w:pPr>
      <w:r w:rsidRPr="00494690">
        <w:rPr>
          <w:rFonts w:eastAsia="Times New Roman" w:cstheme="minorHAnsi"/>
          <w:color w:val="000000"/>
        </w:rPr>
        <w:t xml:space="preserve">A </w:t>
      </w:r>
      <w:r w:rsidRPr="00730C87">
        <w:rPr>
          <w:rFonts w:eastAsia="Times New Roman" w:cstheme="minorHAnsi"/>
          <w:b/>
          <w:bCs/>
          <w:color w:val="000000"/>
        </w:rPr>
        <w:t xml:space="preserve">signed </w:t>
      </w:r>
      <w:r w:rsidRPr="00494690">
        <w:rPr>
          <w:rFonts w:eastAsia="Times New Roman" w:cstheme="minorHAnsi"/>
          <w:color w:val="000000"/>
        </w:rPr>
        <w:t xml:space="preserve">version of the </w:t>
      </w:r>
      <w:r w:rsidR="006603EE" w:rsidRPr="00494690">
        <w:rPr>
          <w:rFonts w:eastAsia="Times New Roman" w:cstheme="minorHAnsi"/>
          <w:color w:val="000000"/>
        </w:rPr>
        <w:t xml:space="preserve">MxD Invoice </w:t>
      </w:r>
      <w:r w:rsidRPr="00494690">
        <w:rPr>
          <w:rFonts w:eastAsia="Times New Roman" w:cstheme="minorHAnsi"/>
          <w:color w:val="000000"/>
        </w:rPr>
        <w:t>template is required.</w:t>
      </w:r>
      <w:r w:rsidRPr="00730C87">
        <w:rPr>
          <w:rFonts w:eastAsia="Times New Roman" w:cstheme="minorHAnsi"/>
          <w:color w:val="000000"/>
        </w:rPr>
        <w:t xml:space="preserve">  Follow the steps below to complete </w:t>
      </w:r>
      <w:r w:rsidR="00F93E1E" w:rsidRPr="00730C87">
        <w:rPr>
          <w:rFonts w:eastAsia="Times New Roman" w:cstheme="minorHAnsi"/>
          <w:color w:val="000000"/>
        </w:rPr>
        <w:t>the</w:t>
      </w:r>
      <w:r w:rsidRPr="00730C87">
        <w:rPr>
          <w:rFonts w:eastAsia="Times New Roman" w:cstheme="minorHAnsi"/>
          <w:color w:val="000000"/>
        </w:rPr>
        <w:t xml:space="preserve"> invoice (Excel column/row ref</w:t>
      </w:r>
      <w:r w:rsidR="006D6FFF" w:rsidRPr="00730C87">
        <w:rPr>
          <w:rFonts w:eastAsia="Times New Roman" w:cstheme="minorHAnsi"/>
          <w:color w:val="000000"/>
        </w:rPr>
        <w:t>erence</w:t>
      </w:r>
      <w:r w:rsidRPr="00730C87">
        <w:rPr>
          <w:rFonts w:eastAsia="Times New Roman" w:cstheme="minorHAnsi"/>
          <w:color w:val="000000"/>
        </w:rPr>
        <w:t>):</w:t>
      </w:r>
    </w:p>
    <w:p w14:paraId="0958D31A" w14:textId="77777777" w:rsidR="00A447F2" w:rsidRPr="00730C87" w:rsidRDefault="00A447F2" w:rsidP="00730C87">
      <w:pPr>
        <w:spacing w:after="0" w:line="240" w:lineRule="auto"/>
        <w:contextualSpacing/>
        <w:rPr>
          <w:rFonts w:eastAsia="Times New Roman" w:cstheme="minorHAnsi"/>
          <w:color w:val="000000"/>
        </w:rPr>
      </w:pPr>
    </w:p>
    <w:p w14:paraId="2FA73BBA" w14:textId="65EEE433" w:rsidR="00A447F2" w:rsidRPr="00730C87" w:rsidRDefault="00A447F2" w:rsidP="00730C87">
      <w:pPr>
        <w:spacing w:after="0" w:line="240" w:lineRule="auto"/>
        <w:contextualSpacing/>
        <w:rPr>
          <w:rFonts w:eastAsia="Times New Roman" w:cstheme="minorHAnsi"/>
          <w:color w:val="000000"/>
        </w:rPr>
      </w:pPr>
      <w:r w:rsidRPr="00730C87">
        <w:rPr>
          <w:rFonts w:eastAsia="Times New Roman" w:cstheme="minorHAnsi"/>
          <w:b/>
          <w:color w:val="000000"/>
        </w:rPr>
        <w:t xml:space="preserve">  Step 1</w:t>
      </w:r>
      <w:r w:rsidRPr="00730C87">
        <w:rPr>
          <w:rFonts w:eastAsia="Times New Roman" w:cstheme="minorHAnsi"/>
          <w:color w:val="000000"/>
        </w:rPr>
        <w:t xml:space="preserve">: </w:t>
      </w:r>
      <w:r w:rsidR="00FA65DF" w:rsidRPr="00730C87">
        <w:rPr>
          <w:rFonts w:eastAsia="Times New Roman" w:cstheme="minorHAnsi"/>
          <w:color w:val="000000"/>
        </w:rPr>
        <w:t>Pro</w:t>
      </w:r>
      <w:r w:rsidR="00B43225" w:rsidRPr="00730C87">
        <w:rPr>
          <w:rFonts w:eastAsia="Times New Roman" w:cstheme="minorHAnsi"/>
          <w:color w:val="000000"/>
        </w:rPr>
        <w:t>vide b</w:t>
      </w:r>
      <w:r w:rsidRPr="00730C87">
        <w:rPr>
          <w:rFonts w:eastAsia="Times New Roman" w:cstheme="minorHAnsi"/>
          <w:color w:val="000000"/>
        </w:rPr>
        <w:t xml:space="preserve">asic </w:t>
      </w:r>
      <w:r w:rsidR="00B43225" w:rsidRPr="00730C87">
        <w:rPr>
          <w:rFonts w:eastAsia="Times New Roman" w:cstheme="minorHAnsi"/>
          <w:color w:val="000000"/>
        </w:rPr>
        <w:t>i</w:t>
      </w:r>
      <w:r w:rsidRPr="00730C87">
        <w:rPr>
          <w:rFonts w:eastAsia="Times New Roman" w:cstheme="minorHAnsi"/>
          <w:color w:val="000000"/>
        </w:rPr>
        <w:t xml:space="preserve">nvoice </w:t>
      </w:r>
      <w:r w:rsidR="00B43225" w:rsidRPr="00730C87">
        <w:rPr>
          <w:rFonts w:eastAsia="Times New Roman" w:cstheme="minorHAnsi"/>
          <w:color w:val="000000"/>
        </w:rPr>
        <w:t>i</w:t>
      </w:r>
      <w:r w:rsidRPr="00730C87">
        <w:rPr>
          <w:rFonts w:eastAsia="Times New Roman" w:cstheme="minorHAnsi"/>
          <w:color w:val="000000"/>
        </w:rPr>
        <w:t>nformation</w:t>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p>
    <w:p w14:paraId="3DAB19A6" w14:textId="1DEEB0F2"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ID:</w:t>
      </w:r>
      <w:r w:rsidRPr="00730C87">
        <w:rPr>
          <w:rFonts w:asciiTheme="minorHAnsi" w:eastAsia="Times New Roman" w:hAnsiTheme="minorHAnsi" w:cstheme="minorHAnsi"/>
          <w:sz w:val="22"/>
          <w:szCs w:val="22"/>
        </w:rPr>
        <w:t xml:space="preserve"> "Invoice Number" and “Invoice Date” (Rows 4-5)</w:t>
      </w:r>
      <w:r w:rsidR="000C27EE" w:rsidRPr="00730C87">
        <w:rPr>
          <w:rFonts w:asciiTheme="minorHAnsi" w:eastAsia="Times New Roman" w:hAnsiTheme="minorHAnsi" w:cstheme="minorHAnsi"/>
          <w:sz w:val="22"/>
          <w:szCs w:val="22"/>
        </w:rPr>
        <w:t>.</w:t>
      </w:r>
    </w:p>
    <w:p w14:paraId="6803CF4B" w14:textId="6906E5BD"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P</w:t>
      </w:r>
      <w:r w:rsidR="00E85AE3" w:rsidRPr="00730C87">
        <w:rPr>
          <w:rFonts w:asciiTheme="minorHAnsi" w:eastAsia="Times New Roman" w:hAnsiTheme="minorHAnsi" w:cstheme="minorHAnsi"/>
          <w:sz w:val="22"/>
          <w:szCs w:val="22"/>
          <w:u w:val="single"/>
        </w:rPr>
        <w:t xml:space="preserve">eriod </w:t>
      </w:r>
      <w:r w:rsidRPr="00730C87">
        <w:rPr>
          <w:rFonts w:asciiTheme="minorHAnsi" w:eastAsia="Times New Roman" w:hAnsiTheme="minorHAnsi" w:cstheme="minorHAnsi"/>
          <w:sz w:val="22"/>
          <w:szCs w:val="22"/>
          <w:u w:val="single"/>
        </w:rPr>
        <w:t>o</w:t>
      </w:r>
      <w:r w:rsidR="00E85AE3" w:rsidRPr="00730C87">
        <w:rPr>
          <w:rFonts w:asciiTheme="minorHAnsi" w:eastAsia="Times New Roman" w:hAnsiTheme="minorHAnsi" w:cstheme="minorHAnsi"/>
          <w:sz w:val="22"/>
          <w:szCs w:val="22"/>
          <w:u w:val="single"/>
        </w:rPr>
        <w:t xml:space="preserve">f </w:t>
      </w:r>
      <w:r w:rsidR="00327C9A" w:rsidRPr="00730C87">
        <w:rPr>
          <w:rFonts w:asciiTheme="minorHAnsi" w:eastAsia="Times New Roman" w:hAnsiTheme="minorHAnsi" w:cstheme="minorHAnsi"/>
          <w:sz w:val="22"/>
          <w:szCs w:val="22"/>
          <w:u w:val="single"/>
        </w:rPr>
        <w:t>Performance</w:t>
      </w:r>
      <w:r w:rsidRPr="00730C87">
        <w:rPr>
          <w:rFonts w:asciiTheme="minorHAnsi" w:eastAsia="Times New Roman" w:hAnsiTheme="minorHAnsi" w:cstheme="minorHAnsi"/>
          <w:sz w:val="22"/>
          <w:szCs w:val="22"/>
          <w:u w:val="single"/>
        </w:rPr>
        <w:t>:</w:t>
      </w:r>
      <w:r w:rsidRPr="00730C87">
        <w:rPr>
          <w:rFonts w:asciiTheme="minorHAnsi" w:eastAsia="Times New Roman" w:hAnsiTheme="minorHAnsi" w:cstheme="minorHAnsi"/>
          <w:sz w:val="22"/>
          <w:szCs w:val="22"/>
        </w:rPr>
        <w:t xml:space="preserve"> "Invoice Period" in the following format: MM/DD/YYYY - MM/DD/YYYY (Row 6)</w:t>
      </w:r>
      <w:r w:rsidR="000C27EE" w:rsidRPr="00730C87">
        <w:rPr>
          <w:rFonts w:asciiTheme="minorHAnsi" w:eastAsia="Times New Roman" w:hAnsiTheme="minorHAnsi" w:cstheme="minorHAnsi"/>
          <w:sz w:val="22"/>
          <w:szCs w:val="22"/>
        </w:rPr>
        <w:t>.</w:t>
      </w:r>
    </w:p>
    <w:p w14:paraId="75344FDA" w14:textId="48A87BD8"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MxD Contract No.</w:t>
      </w:r>
      <w:r w:rsidRPr="00730C87">
        <w:rPr>
          <w:rFonts w:asciiTheme="minorHAnsi" w:eastAsia="Times New Roman" w:hAnsiTheme="minorHAnsi" w:cstheme="minorHAnsi"/>
          <w:sz w:val="22"/>
          <w:szCs w:val="22"/>
        </w:rPr>
        <w:t>: Found in the Enterprise Award Agreement</w:t>
      </w:r>
      <w:r w:rsidR="000C27EE" w:rsidRPr="00730C87">
        <w:rPr>
          <w:rFonts w:asciiTheme="minorHAnsi" w:eastAsia="Times New Roman" w:hAnsiTheme="minorHAnsi" w:cstheme="minorHAnsi"/>
          <w:sz w:val="22"/>
          <w:szCs w:val="22"/>
        </w:rPr>
        <w:t>.</w:t>
      </w:r>
    </w:p>
    <w:p w14:paraId="72E855B4" w14:textId="02A3F4CD"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ID:</w:t>
      </w:r>
      <w:r w:rsidRPr="00730C87">
        <w:rPr>
          <w:rFonts w:asciiTheme="minorHAnsi" w:eastAsia="Times New Roman" w:hAnsiTheme="minorHAnsi" w:cstheme="minorHAnsi"/>
          <w:sz w:val="22"/>
          <w:szCs w:val="22"/>
        </w:rPr>
        <w:t xml:space="preserve"> </w:t>
      </w:r>
      <w:r w:rsidR="00B43225" w:rsidRPr="00730C87">
        <w:rPr>
          <w:rFonts w:asciiTheme="minorHAnsi" w:eastAsia="Times New Roman" w:hAnsiTheme="minorHAnsi" w:cstheme="minorHAnsi"/>
          <w:sz w:val="22"/>
          <w:szCs w:val="22"/>
        </w:rPr>
        <w:t>The</w:t>
      </w:r>
      <w:r w:rsidRPr="00730C87">
        <w:rPr>
          <w:rFonts w:asciiTheme="minorHAnsi" w:eastAsia="Times New Roman" w:hAnsiTheme="minorHAnsi" w:cstheme="minorHAnsi"/>
          <w:sz w:val="22"/>
          <w:szCs w:val="22"/>
        </w:rPr>
        <w:t xml:space="preserve"> MxD project number and project title (Rows 8-9)</w:t>
      </w:r>
      <w:r w:rsidR="000C27EE" w:rsidRPr="00730C87">
        <w:rPr>
          <w:rFonts w:asciiTheme="minorHAnsi" w:eastAsia="Times New Roman" w:hAnsiTheme="minorHAnsi" w:cstheme="minorHAnsi"/>
          <w:sz w:val="22"/>
          <w:szCs w:val="22"/>
        </w:rPr>
        <w:t>.</w:t>
      </w:r>
    </w:p>
    <w:p w14:paraId="562CCFCD" w14:textId="66F2FC17" w:rsidR="00A447F2" w:rsidRPr="00730C87" w:rsidRDefault="00B43225"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Participant</w:t>
      </w:r>
      <w:r w:rsidR="00327C9A" w:rsidRPr="00730C87">
        <w:rPr>
          <w:rFonts w:asciiTheme="minorHAnsi" w:eastAsia="Times New Roman" w:hAnsiTheme="minorHAnsi" w:cstheme="minorHAnsi"/>
          <w:sz w:val="22"/>
          <w:szCs w:val="22"/>
        </w:rPr>
        <w:t>: C</w:t>
      </w:r>
      <w:r w:rsidR="00D82A3D" w:rsidRPr="00730C87">
        <w:rPr>
          <w:rFonts w:asciiTheme="minorHAnsi" w:eastAsia="Times New Roman" w:hAnsiTheme="minorHAnsi" w:cstheme="minorHAnsi"/>
          <w:sz w:val="22"/>
          <w:szCs w:val="22"/>
        </w:rPr>
        <w:t>ontact</w:t>
      </w:r>
      <w:r w:rsidR="00A447F2" w:rsidRPr="00730C87">
        <w:rPr>
          <w:rFonts w:asciiTheme="minorHAnsi" w:eastAsia="Times New Roman" w:hAnsiTheme="minorHAnsi" w:cstheme="minorHAnsi"/>
          <w:sz w:val="22"/>
          <w:szCs w:val="22"/>
        </w:rPr>
        <w:t xml:space="preserve"> information for which payment of the invoice should be sent in the: “REMIT TO:” section (Rows 12-16)</w:t>
      </w:r>
      <w:r w:rsidR="000C27EE" w:rsidRPr="00730C87">
        <w:rPr>
          <w:rFonts w:asciiTheme="minorHAnsi" w:eastAsia="Times New Roman" w:hAnsiTheme="minorHAnsi" w:cstheme="minorHAnsi"/>
          <w:sz w:val="22"/>
          <w:szCs w:val="22"/>
        </w:rPr>
        <w:t>.</w:t>
      </w:r>
    </w:p>
    <w:p w14:paraId="102CDD97" w14:textId="77777777" w:rsidR="00A447F2" w:rsidRPr="00730C87" w:rsidRDefault="00A447F2" w:rsidP="00730C87">
      <w:pPr>
        <w:spacing w:after="0" w:line="240" w:lineRule="auto"/>
        <w:rPr>
          <w:rFonts w:eastAsia="Times New Roman" w:cstheme="minorHAnsi"/>
          <w:b/>
          <w:bCs/>
          <w:color w:val="000000"/>
        </w:rPr>
      </w:pPr>
    </w:p>
    <w:p w14:paraId="243DB5D6" w14:textId="0ED1994F" w:rsidR="00A447F2" w:rsidRPr="00730C87" w:rsidRDefault="00A447F2" w:rsidP="00730C87">
      <w:pPr>
        <w:spacing w:after="0" w:line="240" w:lineRule="auto"/>
        <w:rPr>
          <w:rFonts w:eastAsia="Times New Roman" w:cstheme="minorHAnsi"/>
          <w:b/>
          <w:bCs/>
          <w:color w:val="000000"/>
          <w:u w:val="single"/>
        </w:rPr>
      </w:pPr>
      <w:r w:rsidRPr="00730C87">
        <w:rPr>
          <w:rFonts w:eastAsia="Times New Roman" w:cstheme="minorHAnsi"/>
          <w:b/>
          <w:bCs/>
          <w:color w:val="000000"/>
          <w:u w:val="single"/>
        </w:rPr>
        <w:t xml:space="preserve">FFP </w:t>
      </w:r>
      <w:r w:rsidR="00470DA3" w:rsidRPr="00730C87">
        <w:rPr>
          <w:rFonts w:eastAsia="Times New Roman" w:cstheme="minorHAnsi"/>
          <w:b/>
          <w:bCs/>
          <w:color w:val="000000"/>
          <w:u w:val="single"/>
        </w:rPr>
        <w:t>C</w:t>
      </w:r>
      <w:r w:rsidRPr="00730C87">
        <w:rPr>
          <w:rFonts w:eastAsia="Times New Roman" w:cstheme="minorHAnsi"/>
          <w:b/>
          <w:bCs/>
          <w:color w:val="000000"/>
          <w:u w:val="single"/>
        </w:rPr>
        <w:t>ontracts</w:t>
      </w:r>
      <w:r w:rsidR="003D5D82" w:rsidRPr="00730C87">
        <w:rPr>
          <w:rFonts w:eastAsia="Times New Roman" w:cstheme="minorHAnsi"/>
          <w:color w:val="000000"/>
        </w:rPr>
        <w:t xml:space="preserve">: </w:t>
      </w:r>
      <w:r w:rsidR="0070580B" w:rsidRPr="00730C87">
        <w:rPr>
          <w:rFonts w:eastAsia="Times New Roman" w:cstheme="minorHAnsi"/>
          <w:color w:val="000000"/>
        </w:rPr>
        <w:t xml:space="preserve">Total </w:t>
      </w:r>
      <w:r w:rsidR="00494690">
        <w:rPr>
          <w:rFonts w:eastAsia="Times New Roman" w:cstheme="minorHAnsi"/>
          <w:color w:val="000000"/>
        </w:rPr>
        <w:t>e</w:t>
      </w:r>
      <w:r w:rsidR="0070580B" w:rsidRPr="00730C87">
        <w:rPr>
          <w:rFonts w:eastAsia="Times New Roman" w:cstheme="minorHAnsi"/>
          <w:color w:val="000000"/>
        </w:rPr>
        <w:t>xpenses</w:t>
      </w:r>
      <w:r w:rsidR="00DF67B4" w:rsidRPr="00730C87">
        <w:rPr>
          <w:rFonts w:cstheme="minorHAnsi"/>
        </w:rPr>
        <w:t xml:space="preserve"> for Federal/MxD funds and cost share</w:t>
      </w:r>
      <w:r w:rsidRPr="00730C87">
        <w:rPr>
          <w:rFonts w:eastAsia="Times New Roman" w:cstheme="minorHAnsi"/>
          <w:color w:val="000000"/>
        </w:rPr>
        <w:t xml:space="preserve"> must match deliverable payment schedule</w:t>
      </w:r>
      <w:r w:rsidR="0070580B" w:rsidRPr="00730C87">
        <w:rPr>
          <w:rFonts w:eastAsia="Times New Roman" w:cstheme="minorHAnsi"/>
          <w:color w:val="000000"/>
        </w:rPr>
        <w:t xml:space="preserve"> (Row 45).</w:t>
      </w:r>
    </w:p>
    <w:p w14:paraId="27CA84C8" w14:textId="3482D58C" w:rsidR="00A628B0" w:rsidRPr="00730C87" w:rsidRDefault="00A447F2" w:rsidP="00730C87">
      <w:pPr>
        <w:spacing w:after="0"/>
        <w:contextualSpacing/>
        <w:rPr>
          <w:rFonts w:cstheme="minorHAnsi"/>
          <w:highlight w:val="yellow"/>
          <w:u w:val="single"/>
        </w:rPr>
      </w:pPr>
      <w:r w:rsidRPr="00730C87">
        <w:rPr>
          <w:rFonts w:cstheme="minorHAnsi"/>
          <w:b/>
        </w:rPr>
        <w:t xml:space="preserve">  </w:t>
      </w:r>
    </w:p>
    <w:p w14:paraId="1D482495" w14:textId="022B4F61" w:rsidR="00A447F2" w:rsidRPr="00730C87" w:rsidRDefault="00A447F2" w:rsidP="00730C87">
      <w:pPr>
        <w:spacing w:after="0" w:line="240" w:lineRule="auto"/>
        <w:rPr>
          <w:rFonts w:eastAsia="Times New Roman" w:cstheme="minorHAnsi"/>
          <w:color w:val="000000"/>
        </w:rPr>
      </w:pPr>
      <w:r w:rsidRPr="00730C87">
        <w:rPr>
          <w:rFonts w:eastAsia="Times New Roman" w:cstheme="minorHAnsi"/>
          <w:b/>
          <w:bCs/>
          <w:color w:val="000000"/>
          <w:u w:val="single"/>
        </w:rPr>
        <w:t xml:space="preserve">CR </w:t>
      </w:r>
      <w:r w:rsidR="006806B3" w:rsidRPr="00730C87">
        <w:rPr>
          <w:rFonts w:eastAsia="Times New Roman" w:cstheme="minorHAnsi"/>
          <w:b/>
          <w:bCs/>
          <w:color w:val="000000"/>
          <w:u w:val="single"/>
        </w:rPr>
        <w:t>C</w:t>
      </w:r>
      <w:r w:rsidRPr="00730C87">
        <w:rPr>
          <w:rFonts w:eastAsia="Times New Roman" w:cstheme="minorHAnsi"/>
          <w:b/>
          <w:bCs/>
          <w:color w:val="000000"/>
          <w:u w:val="single"/>
        </w:rPr>
        <w:t>ontracts</w:t>
      </w:r>
      <w:r w:rsidRPr="00730C87">
        <w:rPr>
          <w:rFonts w:eastAsia="Times New Roman" w:cstheme="minorHAnsi"/>
          <w:color w:val="000000"/>
        </w:rPr>
        <w:t>:</w:t>
      </w:r>
    </w:p>
    <w:p w14:paraId="73B03587" w14:textId="0A0C8420" w:rsidR="00A447F2" w:rsidRPr="00730C87" w:rsidRDefault="00A447F2" w:rsidP="00730C87">
      <w:pPr>
        <w:spacing w:after="0"/>
        <w:contextualSpacing/>
        <w:rPr>
          <w:rFonts w:cstheme="minorHAnsi"/>
        </w:rPr>
      </w:pPr>
      <w:r w:rsidRPr="00730C87">
        <w:rPr>
          <w:rFonts w:cstheme="minorHAnsi"/>
          <w:b/>
        </w:rPr>
        <w:t xml:space="preserve">  Step 2</w:t>
      </w:r>
      <w:r w:rsidRPr="00730C87">
        <w:rPr>
          <w:rFonts w:cstheme="minorHAnsi"/>
        </w:rPr>
        <w:t xml:space="preserve">: Labor </w:t>
      </w:r>
      <w:r w:rsidR="00BD1133" w:rsidRPr="00730C87">
        <w:rPr>
          <w:rFonts w:cstheme="minorHAnsi"/>
        </w:rPr>
        <w:t>Cost</w:t>
      </w:r>
      <w:r w:rsidRPr="00730C87">
        <w:rPr>
          <w:rFonts w:cstheme="minorHAnsi"/>
        </w:rPr>
        <w:t>s</w:t>
      </w:r>
      <w:r w:rsidRPr="00730C87">
        <w:rPr>
          <w:rFonts w:cstheme="minorHAnsi"/>
        </w:rPr>
        <w:tab/>
      </w:r>
      <w:r w:rsidRPr="00730C87">
        <w:rPr>
          <w:rFonts w:cstheme="minorHAnsi"/>
        </w:rPr>
        <w:tab/>
      </w:r>
      <w:r w:rsidRPr="00730C87">
        <w:rPr>
          <w:rFonts w:cstheme="minorHAnsi"/>
        </w:rPr>
        <w:tab/>
      </w:r>
    </w:p>
    <w:p w14:paraId="4A026E3C" w14:textId="12BDF13A" w:rsidR="00A447F2" w:rsidRPr="00730C87" w:rsidRDefault="00BD1133"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w:t>
      </w:r>
      <w:r w:rsidR="00A447F2" w:rsidRPr="00730C87">
        <w:rPr>
          <w:rFonts w:asciiTheme="minorHAnsi" w:hAnsiTheme="minorHAnsi" w:cstheme="minorHAnsi"/>
          <w:sz w:val="22"/>
          <w:szCs w:val="22"/>
        </w:rPr>
        <w:t>dentify labor rates/hours for each employee or salary band (Rows 23-2</w:t>
      </w:r>
      <w:r w:rsidR="003D5D82" w:rsidRPr="00730C87">
        <w:rPr>
          <w:rFonts w:asciiTheme="minorHAnsi" w:hAnsiTheme="minorHAnsi" w:cstheme="minorHAnsi"/>
          <w:sz w:val="22"/>
          <w:szCs w:val="22"/>
        </w:rPr>
        <w:t>8)</w:t>
      </w:r>
      <w:r w:rsidR="00A447F2" w:rsidRPr="00730C87">
        <w:rPr>
          <w:rFonts w:asciiTheme="minorHAnsi" w:hAnsiTheme="minorHAnsi" w:cstheme="minorHAnsi"/>
          <w:sz w:val="22"/>
          <w:szCs w:val="22"/>
        </w:rPr>
        <w:t>. Add rows as needed</w:t>
      </w:r>
      <w:r w:rsidR="000C27EE" w:rsidRPr="00730C87">
        <w:rPr>
          <w:rFonts w:asciiTheme="minorHAnsi" w:hAnsiTheme="minorHAnsi" w:cstheme="minorHAnsi"/>
          <w:sz w:val="22"/>
          <w:szCs w:val="22"/>
        </w:rPr>
        <w:t>.</w:t>
      </w:r>
    </w:p>
    <w:p w14:paraId="281443C9" w14:textId="1BDBF3A6"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Fringe:</w:t>
      </w:r>
      <w:r w:rsidRPr="00730C87">
        <w:rPr>
          <w:rFonts w:asciiTheme="minorHAnsi" w:hAnsiTheme="minorHAnsi" w:cstheme="minorHAnsi"/>
          <w:sz w:val="22"/>
          <w:szCs w:val="22"/>
        </w:rPr>
        <w:t xml:space="preserve"> Enter the fringe</w:t>
      </w:r>
      <w:r w:rsidR="005763F8" w:rsidRPr="00730C87">
        <w:rPr>
          <w:rFonts w:asciiTheme="minorHAnsi" w:hAnsiTheme="minorHAnsi" w:cstheme="minorHAnsi"/>
          <w:sz w:val="22"/>
          <w:szCs w:val="22"/>
        </w:rPr>
        <w:t xml:space="preserve"> </w:t>
      </w:r>
      <w:r w:rsidRPr="00730C87">
        <w:rPr>
          <w:rFonts w:asciiTheme="minorHAnsi" w:hAnsiTheme="minorHAnsi" w:cstheme="minorHAnsi"/>
          <w:sz w:val="22"/>
          <w:szCs w:val="22"/>
        </w:rPr>
        <w:t xml:space="preserve">rate </w:t>
      </w:r>
      <w:r w:rsidR="005763F8" w:rsidRPr="00730C87">
        <w:rPr>
          <w:rFonts w:asciiTheme="minorHAnsi" w:hAnsiTheme="minorHAnsi" w:cstheme="minorHAnsi"/>
          <w:sz w:val="22"/>
          <w:szCs w:val="22"/>
        </w:rPr>
        <w:t>approved during cost analysis</w:t>
      </w:r>
      <w:r w:rsidRPr="00730C87">
        <w:rPr>
          <w:rFonts w:asciiTheme="minorHAnsi" w:hAnsiTheme="minorHAnsi" w:cstheme="minorHAnsi"/>
          <w:sz w:val="22"/>
          <w:szCs w:val="22"/>
        </w:rPr>
        <w:t xml:space="preserve"> in the row for </w:t>
      </w:r>
      <w:r w:rsidRPr="00730C87">
        <w:rPr>
          <w:rFonts w:asciiTheme="minorHAnsi" w:hAnsiTheme="minorHAnsi" w:cstheme="minorHAnsi"/>
          <w:i/>
          <w:sz w:val="22"/>
          <w:szCs w:val="22"/>
        </w:rPr>
        <w:t>Applied Fringe</w:t>
      </w:r>
      <w:r w:rsidRPr="00730C87">
        <w:rPr>
          <w:rFonts w:asciiTheme="minorHAnsi" w:hAnsiTheme="minorHAnsi" w:cstheme="minorHAnsi"/>
          <w:sz w:val="22"/>
          <w:szCs w:val="22"/>
        </w:rPr>
        <w:t xml:space="preserve"> (Row 31)</w:t>
      </w:r>
      <w:r w:rsidR="000C27EE" w:rsidRPr="00730C87">
        <w:rPr>
          <w:rFonts w:asciiTheme="minorHAnsi" w:hAnsiTheme="minorHAnsi" w:cstheme="minorHAnsi"/>
          <w:sz w:val="22"/>
          <w:szCs w:val="22"/>
        </w:rPr>
        <w:t>.</w:t>
      </w:r>
    </w:p>
    <w:p w14:paraId="2C794AEA" w14:textId="4B012531" w:rsidR="00A447F2" w:rsidRPr="00730C87" w:rsidRDefault="00A447F2" w:rsidP="00730C87">
      <w:pPr>
        <w:spacing w:after="0"/>
        <w:contextualSpacing/>
        <w:rPr>
          <w:rFonts w:cstheme="minorHAnsi"/>
        </w:rPr>
      </w:pPr>
      <w:r w:rsidRPr="00730C87">
        <w:rPr>
          <w:rFonts w:cstheme="minorHAnsi"/>
        </w:rPr>
        <w:t xml:space="preserve">   </w:t>
      </w:r>
      <w:r w:rsidRPr="00730C87">
        <w:rPr>
          <w:rFonts w:cstheme="minorHAnsi"/>
          <w:b/>
        </w:rPr>
        <w:t>Step 3</w:t>
      </w:r>
      <w:r w:rsidRPr="00730C87">
        <w:rPr>
          <w:rFonts w:cstheme="minorHAnsi"/>
        </w:rPr>
        <w:t>: Non-</w:t>
      </w:r>
      <w:r w:rsidR="00730C87">
        <w:rPr>
          <w:rFonts w:cstheme="minorHAnsi"/>
        </w:rPr>
        <w:t>L</w:t>
      </w:r>
      <w:r w:rsidRPr="00730C87">
        <w:rPr>
          <w:rFonts w:cstheme="minorHAnsi"/>
        </w:rPr>
        <w:t xml:space="preserve">abor </w:t>
      </w:r>
      <w:r w:rsidR="00BD1133" w:rsidRPr="00730C87">
        <w:rPr>
          <w:rFonts w:cstheme="minorHAnsi"/>
        </w:rPr>
        <w:t>Cost</w:t>
      </w:r>
      <w:r w:rsidRPr="00730C87">
        <w:rPr>
          <w:rFonts w:cstheme="minorHAnsi"/>
        </w:rPr>
        <w:t xml:space="preserve">s </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443BC521" w14:textId="601ED5E9"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Enter non-labor for the period in accordance with how the expenditures were classified in the project award (Rows 34-40 &amp; 44)</w:t>
      </w:r>
      <w:r w:rsidR="000C27EE" w:rsidRPr="00730C87">
        <w:rPr>
          <w:rFonts w:asciiTheme="minorHAnsi" w:hAnsiTheme="minorHAnsi" w:cstheme="minorHAnsi"/>
          <w:sz w:val="22"/>
          <w:szCs w:val="22"/>
        </w:rPr>
        <w:t>.</w:t>
      </w:r>
    </w:p>
    <w:p w14:paraId="44065FD3" w14:textId="500DE7C8"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Itemize contribution</w:t>
      </w:r>
      <w:r w:rsidR="002650E6" w:rsidRPr="00730C87">
        <w:rPr>
          <w:rFonts w:asciiTheme="minorHAnsi" w:hAnsiTheme="minorHAnsi" w:cstheme="minorHAnsi"/>
          <w:sz w:val="22"/>
          <w:szCs w:val="22"/>
        </w:rPr>
        <w:t>s</w:t>
      </w:r>
      <w:r w:rsidRPr="00730C87">
        <w:rPr>
          <w:rFonts w:asciiTheme="minorHAnsi" w:hAnsiTheme="minorHAnsi" w:cstheme="minorHAnsi"/>
          <w:sz w:val="22"/>
          <w:szCs w:val="22"/>
        </w:rPr>
        <w:t xml:space="preserve"> by subrecipient (Rows 3</w:t>
      </w:r>
      <w:r w:rsidR="00384D05" w:rsidRPr="00730C87">
        <w:rPr>
          <w:rFonts w:asciiTheme="minorHAnsi" w:hAnsiTheme="minorHAnsi" w:cstheme="minorHAnsi"/>
          <w:sz w:val="22"/>
          <w:szCs w:val="22"/>
        </w:rPr>
        <w:t>8</w:t>
      </w:r>
      <w:r w:rsidRPr="00730C87">
        <w:rPr>
          <w:rFonts w:asciiTheme="minorHAnsi" w:hAnsiTheme="minorHAnsi" w:cstheme="minorHAnsi"/>
          <w:sz w:val="22"/>
          <w:szCs w:val="22"/>
        </w:rPr>
        <w:t>-40 &amp; 44)</w:t>
      </w:r>
      <w:r w:rsidR="003A0463" w:rsidRPr="00730C87">
        <w:rPr>
          <w:rFonts w:asciiTheme="minorHAnsi" w:hAnsiTheme="minorHAnsi" w:cstheme="minorHAnsi"/>
          <w:sz w:val="22"/>
          <w:szCs w:val="22"/>
        </w:rPr>
        <w:t xml:space="preserve">. </w:t>
      </w:r>
      <w:r w:rsidR="003D73F8" w:rsidRPr="00730C87">
        <w:rPr>
          <w:rFonts w:asciiTheme="minorHAnsi" w:hAnsiTheme="minorHAnsi" w:cstheme="minorHAnsi"/>
          <w:sz w:val="22"/>
          <w:szCs w:val="22"/>
        </w:rPr>
        <w:t xml:space="preserve"> </w:t>
      </w:r>
      <w:r w:rsidR="003A0463" w:rsidRPr="00730C87">
        <w:rPr>
          <w:rFonts w:asciiTheme="minorHAnsi" w:hAnsiTheme="minorHAnsi" w:cstheme="minorHAnsi"/>
          <w:sz w:val="22"/>
          <w:szCs w:val="22"/>
        </w:rPr>
        <w:t>Add rows as needed</w:t>
      </w:r>
      <w:r w:rsidR="000C27EE" w:rsidRPr="00730C87">
        <w:rPr>
          <w:rFonts w:asciiTheme="minorHAnsi" w:hAnsiTheme="minorHAnsi" w:cstheme="minorHAnsi"/>
          <w:sz w:val="22"/>
          <w:szCs w:val="22"/>
        </w:rPr>
        <w:t>.</w:t>
      </w:r>
      <w:r w:rsidRPr="00730C87">
        <w:rPr>
          <w:rFonts w:asciiTheme="minorHAnsi" w:hAnsiTheme="minorHAnsi" w:cstheme="minorHAnsi"/>
          <w:sz w:val="22"/>
          <w:szCs w:val="22"/>
        </w:rPr>
        <w:tab/>
      </w:r>
    </w:p>
    <w:p w14:paraId="4396FD84" w14:textId="77777777" w:rsidR="00A447F2" w:rsidRPr="00730C87" w:rsidRDefault="00A447F2" w:rsidP="00730C87">
      <w:pPr>
        <w:spacing w:after="0"/>
        <w:contextualSpacing/>
        <w:rPr>
          <w:rFonts w:cstheme="minorHAnsi"/>
        </w:rPr>
      </w:pPr>
      <w:r w:rsidRPr="00730C87">
        <w:rPr>
          <w:rFonts w:cstheme="minorHAnsi"/>
        </w:rPr>
        <w:t xml:space="preserve">   </w:t>
      </w:r>
      <w:r w:rsidRPr="00730C87">
        <w:rPr>
          <w:rFonts w:cstheme="minorHAnsi"/>
          <w:b/>
        </w:rPr>
        <w:t>Step 4:</w:t>
      </w:r>
      <w:r w:rsidRPr="00730C87">
        <w:rPr>
          <w:rFonts w:cstheme="minorHAnsi"/>
        </w:rPr>
        <w:t xml:space="preserve"> Indirect Cost Rates</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197B33DB" w14:textId="38EB1903"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Rate</w:t>
      </w:r>
      <w:r w:rsidR="000C31FB" w:rsidRPr="00730C87">
        <w:rPr>
          <w:rFonts w:asciiTheme="minorHAnsi" w:hAnsiTheme="minorHAnsi" w:cstheme="minorHAnsi"/>
          <w:sz w:val="22"/>
          <w:szCs w:val="22"/>
          <w:u w:val="single"/>
        </w:rPr>
        <w:t>(s)</w:t>
      </w:r>
      <w:r w:rsidRPr="00730C87">
        <w:rPr>
          <w:rFonts w:asciiTheme="minorHAnsi" w:hAnsiTheme="minorHAnsi" w:cstheme="minorHAnsi"/>
          <w:sz w:val="22"/>
          <w:szCs w:val="22"/>
          <w:u w:val="single"/>
        </w:rPr>
        <w:t xml:space="preserve"> Input:</w:t>
      </w:r>
      <w:r w:rsidRPr="00730C87">
        <w:rPr>
          <w:rFonts w:asciiTheme="minorHAnsi" w:hAnsiTheme="minorHAnsi" w:cstheme="minorHAnsi"/>
          <w:sz w:val="22"/>
          <w:szCs w:val="22"/>
        </w:rPr>
        <w:t xml:space="preserve"> Enter the</w:t>
      </w:r>
      <w:r w:rsidR="00B6395B" w:rsidRPr="00730C87">
        <w:rPr>
          <w:rFonts w:asciiTheme="minorHAnsi" w:hAnsiTheme="minorHAnsi" w:cstheme="minorHAnsi"/>
          <w:sz w:val="22"/>
          <w:szCs w:val="22"/>
        </w:rPr>
        <w:t xml:space="preserve"> rate</w:t>
      </w:r>
      <w:r w:rsidR="000C31FB" w:rsidRPr="00730C87">
        <w:rPr>
          <w:rFonts w:asciiTheme="minorHAnsi" w:hAnsiTheme="minorHAnsi" w:cstheme="minorHAnsi"/>
          <w:sz w:val="22"/>
          <w:szCs w:val="22"/>
        </w:rPr>
        <w:t>(</w:t>
      </w:r>
      <w:r w:rsidR="00B6395B" w:rsidRPr="00730C87">
        <w:rPr>
          <w:rFonts w:asciiTheme="minorHAnsi" w:hAnsiTheme="minorHAnsi" w:cstheme="minorHAnsi"/>
          <w:sz w:val="22"/>
          <w:szCs w:val="22"/>
        </w:rPr>
        <w:t>s</w:t>
      </w:r>
      <w:r w:rsidR="000C31FB" w:rsidRPr="00730C87">
        <w:rPr>
          <w:rFonts w:asciiTheme="minorHAnsi" w:hAnsiTheme="minorHAnsi" w:cstheme="minorHAnsi"/>
          <w:sz w:val="22"/>
          <w:szCs w:val="22"/>
        </w:rPr>
        <w:t>)</w:t>
      </w:r>
      <w:r w:rsidRPr="00730C87">
        <w:rPr>
          <w:rFonts w:asciiTheme="minorHAnsi" w:hAnsiTheme="minorHAnsi" w:cstheme="minorHAnsi"/>
          <w:sz w:val="22"/>
          <w:szCs w:val="22"/>
        </w:rPr>
        <w:t xml:space="preserve"> approved </w:t>
      </w:r>
      <w:r w:rsidR="00B6395B" w:rsidRPr="00730C87">
        <w:rPr>
          <w:rFonts w:asciiTheme="minorHAnsi" w:hAnsiTheme="minorHAnsi" w:cstheme="minorHAnsi"/>
          <w:sz w:val="22"/>
          <w:szCs w:val="22"/>
        </w:rPr>
        <w:t xml:space="preserve">during cost analysis for </w:t>
      </w:r>
      <w:r w:rsidRPr="00730C87">
        <w:rPr>
          <w:rFonts w:asciiTheme="minorHAnsi" w:hAnsiTheme="minorHAnsi" w:cstheme="minorHAnsi"/>
          <w:sz w:val="22"/>
          <w:szCs w:val="22"/>
        </w:rPr>
        <w:t>Overhead and G&amp;A (Rows 32 &amp; 43)</w:t>
      </w:r>
      <w:r w:rsidR="000C27EE" w:rsidRPr="00730C87">
        <w:rPr>
          <w:rFonts w:asciiTheme="minorHAnsi" w:hAnsiTheme="minorHAnsi" w:cstheme="minorHAnsi"/>
          <w:sz w:val="22"/>
          <w:szCs w:val="22"/>
        </w:rPr>
        <w:t>.</w:t>
      </w:r>
    </w:p>
    <w:p w14:paraId="26810A8A" w14:textId="2E2B6454"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Additional Rates:</w:t>
      </w:r>
      <w:r w:rsidRPr="00730C87">
        <w:rPr>
          <w:rFonts w:asciiTheme="minorHAnsi" w:hAnsiTheme="minorHAnsi" w:cstheme="minorHAnsi"/>
          <w:sz w:val="22"/>
          <w:szCs w:val="22"/>
        </w:rPr>
        <w:t xml:space="preserve"> As necessary, Project Participants may insert additional rows for other indirect rates beyond the standard Overhead and G&amp;A rate</w:t>
      </w:r>
      <w:r w:rsidR="000C31FB" w:rsidRPr="00730C87">
        <w:rPr>
          <w:rFonts w:asciiTheme="minorHAnsi" w:hAnsiTheme="minorHAnsi" w:cstheme="minorHAnsi"/>
          <w:sz w:val="22"/>
          <w:szCs w:val="22"/>
        </w:rPr>
        <w:t>s</w:t>
      </w:r>
      <w:r w:rsidRPr="00730C87">
        <w:rPr>
          <w:rFonts w:asciiTheme="minorHAnsi" w:hAnsiTheme="minorHAnsi" w:cstheme="minorHAnsi"/>
          <w:sz w:val="22"/>
          <w:szCs w:val="22"/>
        </w:rPr>
        <w:t xml:space="preserve"> only if identified in the </w:t>
      </w:r>
      <w:r w:rsidR="000C31FB" w:rsidRPr="00730C87">
        <w:rPr>
          <w:rFonts w:asciiTheme="minorHAnsi" w:hAnsiTheme="minorHAnsi" w:cstheme="minorHAnsi"/>
          <w:sz w:val="22"/>
          <w:szCs w:val="22"/>
        </w:rPr>
        <w:t xml:space="preserve">authorized </w:t>
      </w:r>
      <w:r w:rsidRPr="00730C87">
        <w:rPr>
          <w:rFonts w:asciiTheme="minorHAnsi" w:hAnsiTheme="minorHAnsi" w:cstheme="minorHAnsi"/>
          <w:sz w:val="22"/>
          <w:szCs w:val="22"/>
        </w:rPr>
        <w:t xml:space="preserve">project </w:t>
      </w:r>
      <w:r w:rsidR="000C31FB" w:rsidRPr="00730C87">
        <w:rPr>
          <w:rFonts w:asciiTheme="minorHAnsi" w:hAnsiTheme="minorHAnsi" w:cstheme="minorHAnsi"/>
          <w:sz w:val="22"/>
          <w:szCs w:val="22"/>
        </w:rPr>
        <w:t>budget</w:t>
      </w:r>
      <w:r w:rsidRPr="00730C87">
        <w:rPr>
          <w:rFonts w:asciiTheme="minorHAnsi" w:hAnsiTheme="minorHAnsi" w:cstheme="minorHAnsi"/>
          <w:sz w:val="22"/>
          <w:szCs w:val="22"/>
        </w:rPr>
        <w:t>.  Changing calculations to align with Project Participants methodology may be required</w:t>
      </w:r>
      <w:r w:rsidR="000C27EE" w:rsidRPr="00730C87">
        <w:rPr>
          <w:rFonts w:asciiTheme="minorHAnsi" w:hAnsiTheme="minorHAnsi" w:cstheme="minorHAnsi"/>
          <w:sz w:val="22"/>
          <w:szCs w:val="22"/>
        </w:rPr>
        <w:t>.</w:t>
      </w:r>
    </w:p>
    <w:p w14:paraId="15C8C333" w14:textId="77777777" w:rsidR="00AE5577" w:rsidRPr="00730C87" w:rsidRDefault="00AE5577" w:rsidP="00730C87">
      <w:pPr>
        <w:spacing w:after="0"/>
        <w:rPr>
          <w:rFonts w:cstheme="minorHAnsi"/>
          <w:u w:val="single"/>
        </w:rPr>
      </w:pPr>
    </w:p>
    <w:p w14:paraId="5861BA00" w14:textId="4081D074" w:rsidR="001A3782" w:rsidRPr="00730C87" w:rsidRDefault="001A3782" w:rsidP="00730C87">
      <w:pPr>
        <w:spacing w:after="0"/>
        <w:rPr>
          <w:rFonts w:cstheme="minorHAnsi"/>
        </w:rPr>
      </w:pPr>
      <w:r w:rsidRPr="00730C87">
        <w:rPr>
          <w:rFonts w:cstheme="minorHAnsi"/>
        </w:rPr>
        <w:t>Segregate costs between Federal/MxD funds</w:t>
      </w:r>
      <w:r w:rsidR="00F75B78" w:rsidRPr="00730C87">
        <w:rPr>
          <w:rFonts w:cstheme="minorHAnsi"/>
        </w:rPr>
        <w:t xml:space="preserve"> (Columns D-F)</w:t>
      </w:r>
      <w:r w:rsidRPr="00730C87">
        <w:rPr>
          <w:rFonts w:cstheme="minorHAnsi"/>
        </w:rPr>
        <w:t xml:space="preserve"> and cost share</w:t>
      </w:r>
      <w:r w:rsidR="00F75B78" w:rsidRPr="00730C87">
        <w:rPr>
          <w:rFonts w:cstheme="minorHAnsi"/>
        </w:rPr>
        <w:t xml:space="preserve"> (Columns G-I)</w:t>
      </w:r>
      <w:r w:rsidRPr="00730C87">
        <w:rPr>
          <w:rFonts w:cstheme="minorHAnsi"/>
        </w:rPr>
        <w:t xml:space="preserve"> contributions. </w:t>
      </w:r>
      <w:r w:rsidR="003D73F8" w:rsidRPr="00730C87">
        <w:rPr>
          <w:rFonts w:cstheme="minorHAnsi"/>
        </w:rPr>
        <w:t xml:space="preserve"> </w:t>
      </w:r>
      <w:r w:rsidRPr="00730C87">
        <w:rPr>
          <w:rFonts w:cstheme="minorHAnsi"/>
        </w:rPr>
        <w:t xml:space="preserve">Itemize cost share contribution by </w:t>
      </w:r>
      <w:r w:rsidR="00711B29" w:rsidRPr="00730C87">
        <w:rPr>
          <w:rFonts w:cstheme="minorHAnsi"/>
        </w:rPr>
        <w:t>expense category</w:t>
      </w:r>
      <w:r w:rsidRPr="00730C87">
        <w:rPr>
          <w:rFonts w:cstheme="minorHAnsi"/>
        </w:rPr>
        <w:t>.</w:t>
      </w:r>
    </w:p>
    <w:p w14:paraId="47C557C4" w14:textId="77777777" w:rsidR="00AE5577" w:rsidRPr="00730C87" w:rsidRDefault="00AE5577" w:rsidP="00730C87">
      <w:pPr>
        <w:pStyle w:val="NoSpacing"/>
        <w:rPr>
          <w:rFonts w:cstheme="minorHAnsi"/>
          <w:u w:val="single"/>
        </w:rPr>
      </w:pPr>
    </w:p>
    <w:p w14:paraId="3F7E0987" w14:textId="5BCDB504" w:rsidR="00A447F2" w:rsidRPr="00730C87" w:rsidRDefault="00A447F2" w:rsidP="00730C87">
      <w:pPr>
        <w:pStyle w:val="NoSpacing"/>
        <w:rPr>
          <w:rFonts w:cstheme="minorHAnsi"/>
        </w:rPr>
      </w:pPr>
      <w:r w:rsidRPr="00730C87">
        <w:rPr>
          <w:rFonts w:cstheme="minorHAnsi"/>
          <w:b/>
          <w:bCs/>
          <w:u w:val="single"/>
        </w:rPr>
        <w:t xml:space="preserve">Final </w:t>
      </w:r>
      <w:r w:rsidR="00B6395B" w:rsidRPr="00730C87">
        <w:rPr>
          <w:rFonts w:cstheme="minorHAnsi"/>
          <w:b/>
          <w:bCs/>
          <w:u w:val="single"/>
        </w:rPr>
        <w:t xml:space="preserve">Indirect </w:t>
      </w:r>
      <w:r w:rsidRPr="00730C87">
        <w:rPr>
          <w:rFonts w:cstheme="minorHAnsi"/>
          <w:b/>
          <w:bCs/>
          <w:u w:val="single"/>
        </w:rPr>
        <w:t>Rates:</w:t>
      </w:r>
      <w:r w:rsidRPr="00730C87">
        <w:rPr>
          <w:rFonts w:cstheme="minorHAnsi"/>
        </w:rPr>
        <w:t xml:space="preserve"> Project Participants may </w:t>
      </w:r>
      <w:r w:rsidR="00F40BD3" w:rsidRPr="00730C87">
        <w:rPr>
          <w:rFonts w:cstheme="minorHAnsi"/>
        </w:rPr>
        <w:t>invoice</w:t>
      </w:r>
      <w:r w:rsidRPr="00730C87">
        <w:rPr>
          <w:rFonts w:cstheme="minorHAnsi"/>
        </w:rPr>
        <w:t xml:space="preserve"> unsettled costs as part of the final invoice and true-up process for up to 60 calendar days after award end date. </w:t>
      </w:r>
    </w:p>
    <w:p w14:paraId="7D8E3BB8" w14:textId="77777777" w:rsidR="00A447F2" w:rsidRPr="00730C87" w:rsidRDefault="00A447F2" w:rsidP="00730C87">
      <w:pPr>
        <w:pStyle w:val="NoSpacing"/>
        <w:rPr>
          <w:rFonts w:eastAsia="Meiryo" w:cstheme="minorHAnsi"/>
          <w:color w:val="000000" w:themeColor="text1"/>
          <w:spacing w:val="1"/>
        </w:rPr>
      </w:pPr>
    </w:p>
    <w:p w14:paraId="5495EDAA" w14:textId="77777777" w:rsidR="00A447F2" w:rsidRPr="00730C87" w:rsidRDefault="00A447F2" w:rsidP="00730C87">
      <w:pPr>
        <w:widowControl w:val="0"/>
        <w:autoSpaceDE w:val="0"/>
        <w:autoSpaceDN w:val="0"/>
        <w:adjustRightInd w:val="0"/>
        <w:spacing w:after="0" w:line="259" w:lineRule="auto"/>
        <w:ind w:right="-20"/>
        <w:rPr>
          <w:rFonts w:eastAsia="Meiryo" w:cstheme="minorHAnsi"/>
          <w:b/>
          <w:color w:val="000000" w:themeColor="text1"/>
          <w:spacing w:val="1"/>
          <w:u w:val="single"/>
        </w:rPr>
      </w:pPr>
      <w:r w:rsidRPr="00730C87">
        <w:rPr>
          <w:rFonts w:eastAsia="Meiryo" w:cstheme="minorHAnsi"/>
          <w:b/>
          <w:color w:val="000000" w:themeColor="text1"/>
          <w:spacing w:val="1"/>
          <w:u w:val="single"/>
        </w:rPr>
        <w:t>Certifications</w:t>
      </w:r>
    </w:p>
    <w:p w14:paraId="16CB7B49" w14:textId="154656B5" w:rsidR="00A447F2" w:rsidRPr="00730C87" w:rsidRDefault="00A447F2" w:rsidP="00730C87">
      <w:pPr>
        <w:widowControl w:val="0"/>
        <w:autoSpaceDE w:val="0"/>
        <w:autoSpaceDN w:val="0"/>
        <w:adjustRightInd w:val="0"/>
        <w:spacing w:after="0" w:line="259" w:lineRule="auto"/>
        <w:ind w:right="-20"/>
        <w:rPr>
          <w:rFonts w:eastAsia="Meiryo" w:cstheme="minorHAnsi"/>
          <w:color w:val="000000" w:themeColor="text1"/>
        </w:rPr>
      </w:pPr>
      <w:r w:rsidRPr="00730C87">
        <w:rPr>
          <w:rFonts w:eastAsia="Meiryo" w:cstheme="minorHAnsi"/>
          <w:color w:val="000000" w:themeColor="text1"/>
          <w:spacing w:val="1"/>
        </w:rPr>
        <w:t>Any applicable updates should be made to the certifications in the template based on the contract type and guiding cost principles</w:t>
      </w:r>
      <w:r w:rsidR="00E2204F" w:rsidRPr="00730C87">
        <w:rPr>
          <w:rFonts w:eastAsia="Meiryo" w:cstheme="minorHAnsi"/>
          <w:color w:val="000000" w:themeColor="text1"/>
          <w:spacing w:val="1"/>
        </w:rPr>
        <w:t xml:space="preserve">, i.e., </w:t>
      </w:r>
      <w:r w:rsidR="00EE30CC" w:rsidRPr="00730C87">
        <w:rPr>
          <w:rFonts w:eastAsia="Meiryo" w:cstheme="minorHAnsi"/>
          <w:color w:val="000000" w:themeColor="text1"/>
          <w:spacing w:val="1"/>
        </w:rPr>
        <w:t>change</w:t>
      </w:r>
      <w:r w:rsidR="00235CA1" w:rsidRPr="00730C87">
        <w:rPr>
          <w:rFonts w:eastAsia="Meiryo" w:cstheme="minorHAnsi"/>
          <w:color w:val="000000" w:themeColor="text1"/>
          <w:spacing w:val="1"/>
        </w:rPr>
        <w:t xml:space="preserve"> “[Insert Project Participant Name]” </w:t>
      </w:r>
      <w:r w:rsidR="00EE30CC" w:rsidRPr="00730C87">
        <w:rPr>
          <w:rFonts w:eastAsia="Meiryo" w:cstheme="minorHAnsi"/>
          <w:color w:val="000000" w:themeColor="text1"/>
          <w:spacing w:val="1"/>
        </w:rPr>
        <w:t>to</w:t>
      </w:r>
      <w:r w:rsidR="00235CA1" w:rsidRPr="00730C87">
        <w:rPr>
          <w:rFonts w:eastAsia="Meiryo" w:cstheme="minorHAnsi"/>
          <w:color w:val="000000" w:themeColor="text1"/>
          <w:spacing w:val="1"/>
        </w:rPr>
        <w:t xml:space="preserve"> </w:t>
      </w:r>
      <w:r w:rsidR="00EE30CC" w:rsidRPr="00730C87">
        <w:rPr>
          <w:rFonts w:eastAsia="Meiryo" w:cstheme="minorHAnsi"/>
          <w:color w:val="000000" w:themeColor="text1"/>
          <w:spacing w:val="1"/>
        </w:rPr>
        <w:t>the name of the invoicing organization</w:t>
      </w:r>
      <w:r w:rsidRPr="00730C87">
        <w:rPr>
          <w:rFonts w:eastAsia="Meiryo" w:cstheme="minorHAnsi"/>
          <w:color w:val="000000" w:themeColor="text1"/>
          <w:spacing w:val="1"/>
        </w:rPr>
        <w:t>.</w:t>
      </w:r>
    </w:p>
    <w:p w14:paraId="174561E9" w14:textId="77777777" w:rsidR="00A447F2" w:rsidRPr="00730C87" w:rsidRDefault="00A447F2" w:rsidP="00730C87">
      <w:pPr>
        <w:widowControl w:val="0"/>
        <w:autoSpaceDE w:val="0"/>
        <w:autoSpaceDN w:val="0"/>
        <w:adjustRightInd w:val="0"/>
        <w:spacing w:after="0"/>
        <w:ind w:right="199"/>
        <w:rPr>
          <w:rFonts w:eastAsia="Meiryo" w:cstheme="minorHAnsi"/>
          <w:color w:val="000000" w:themeColor="text1"/>
        </w:rPr>
      </w:pPr>
    </w:p>
    <w:p w14:paraId="5BC9D892" w14:textId="5280814F" w:rsidR="00A447F2" w:rsidRPr="00730C87" w:rsidRDefault="00730C87" w:rsidP="00730C87">
      <w:pPr>
        <w:pStyle w:val="Heading2"/>
        <w:jc w:val="left"/>
        <w:rPr>
          <w:rFonts w:ascii="Calibri" w:hAnsi="Calibri" w:cs="Calibri"/>
          <w:b/>
          <w:bCs/>
          <w:i w:val="0"/>
          <w:iCs w:val="0"/>
          <w:sz w:val="22"/>
          <w:szCs w:val="22"/>
        </w:rPr>
      </w:pPr>
      <w:r>
        <w:rPr>
          <w:rFonts w:ascii="Calibri" w:hAnsi="Calibri" w:cs="Calibri"/>
          <w:b/>
          <w:bCs/>
          <w:i w:val="0"/>
          <w:iCs w:val="0"/>
          <w:sz w:val="22"/>
          <w:szCs w:val="22"/>
        </w:rPr>
        <w:t>FINAL INVOICE</w:t>
      </w:r>
    </w:p>
    <w:p w14:paraId="69864A54" w14:textId="77777777" w:rsidR="00A447F2" w:rsidRPr="00730C87" w:rsidRDefault="00A447F2" w:rsidP="00730C87">
      <w:pPr>
        <w:spacing w:after="0" w:line="240" w:lineRule="auto"/>
        <w:contextualSpacing/>
        <w:rPr>
          <w:rFonts w:eastAsia="Times New Roman" w:cstheme="minorHAnsi"/>
          <w:color w:val="000000"/>
        </w:rPr>
      </w:pPr>
      <w:r w:rsidRPr="00730C87">
        <w:rPr>
          <w:rFonts w:eastAsia="Times New Roman" w:cstheme="minorHAnsi"/>
          <w:color w:val="000000"/>
        </w:rPr>
        <w:t>Project Participants submit the following to MxD within 60 days of physical completion of the project for closeout:</w:t>
      </w:r>
    </w:p>
    <w:p w14:paraId="5FDE6AEE" w14:textId="5040216E" w:rsidR="00A447F2" w:rsidRPr="00730C87" w:rsidRDefault="00A447F2" w:rsidP="00730C87">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Final Invoice:</w:t>
      </w:r>
      <w:r w:rsidRPr="00730C87">
        <w:rPr>
          <w:rFonts w:asciiTheme="minorHAnsi" w:eastAsia="Times New Roman" w:hAnsiTheme="minorHAnsi" w:cstheme="minorHAnsi"/>
          <w:sz w:val="22"/>
          <w:szCs w:val="22"/>
        </w:rPr>
        <w:t xml:space="preserve"> Final invoices should contain any unbilled costs incurred for project completion and </w:t>
      </w:r>
      <w:r w:rsidR="00CF7F47" w:rsidRPr="00730C87">
        <w:rPr>
          <w:rFonts w:asciiTheme="minorHAnsi" w:eastAsia="Times New Roman" w:hAnsiTheme="minorHAnsi" w:cstheme="minorHAnsi"/>
          <w:sz w:val="22"/>
          <w:szCs w:val="22"/>
        </w:rPr>
        <w:t>be</w:t>
      </w:r>
      <w:r w:rsidRPr="00730C87">
        <w:rPr>
          <w:rFonts w:asciiTheme="minorHAnsi" w:eastAsia="Times New Roman" w:hAnsiTheme="minorHAnsi" w:cstheme="minorHAnsi"/>
          <w:sz w:val="22"/>
          <w:szCs w:val="22"/>
        </w:rPr>
        <w:t xml:space="preserve"> identified as “Final Invoice”, in addition to containing the same details applicable to all invoices</w:t>
      </w:r>
      <w:r w:rsidR="00E21676" w:rsidRPr="00730C87">
        <w:rPr>
          <w:rFonts w:asciiTheme="minorHAnsi" w:eastAsia="Times New Roman" w:hAnsiTheme="minorHAnsi" w:cstheme="minorHAnsi"/>
          <w:sz w:val="22"/>
          <w:szCs w:val="22"/>
        </w:rPr>
        <w:t>.</w:t>
      </w:r>
    </w:p>
    <w:p w14:paraId="72B9144F" w14:textId="77777777" w:rsidR="00A447F2" w:rsidRPr="00730C87" w:rsidRDefault="00A447F2" w:rsidP="00730C87">
      <w:pPr>
        <w:spacing w:after="0" w:line="240" w:lineRule="auto"/>
        <w:ind w:left="1080"/>
        <w:rPr>
          <w:rFonts w:eastAsia="Times New Roman" w:cstheme="minorHAnsi"/>
          <w:color w:val="000000"/>
        </w:rPr>
      </w:pPr>
      <w:r w:rsidRPr="00730C87">
        <w:rPr>
          <w:rFonts w:eastAsia="Times New Roman" w:cstheme="minorHAnsi"/>
          <w:color w:val="000000"/>
        </w:rPr>
        <w:t>For CR type contracts:</w:t>
      </w:r>
    </w:p>
    <w:p w14:paraId="414D1176" w14:textId="4F26C217" w:rsidR="00A447F2" w:rsidRPr="00730C87" w:rsidRDefault="00A447F2" w:rsidP="00730C87">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 xml:space="preserve">Project Participants without an indirect rate agreement with the Government will provide their actual indirect cost rates for the period detailing the cost pools and bases used. </w:t>
      </w:r>
      <w:r w:rsidR="003D73F8" w:rsidRPr="00730C87">
        <w:rPr>
          <w:rFonts w:asciiTheme="minorHAnsi" w:eastAsia="Times New Roman" w:hAnsiTheme="minorHAnsi" w:cstheme="minorHAnsi"/>
          <w:sz w:val="22"/>
          <w:szCs w:val="22"/>
        </w:rPr>
        <w:t xml:space="preserve"> </w:t>
      </w:r>
      <w:r w:rsidRPr="00730C87">
        <w:rPr>
          <w:rFonts w:asciiTheme="minorHAnsi" w:eastAsia="Times New Roman" w:hAnsiTheme="minorHAnsi" w:cstheme="minorHAnsi"/>
          <w:sz w:val="22"/>
          <w:szCs w:val="22"/>
        </w:rPr>
        <w:t>MxD will analyze</w:t>
      </w:r>
      <w:r w:rsidR="000A57D6" w:rsidRPr="00730C87">
        <w:rPr>
          <w:rFonts w:asciiTheme="minorHAnsi" w:eastAsia="Times New Roman" w:hAnsiTheme="minorHAnsi" w:cstheme="minorHAnsi"/>
          <w:sz w:val="22"/>
          <w:szCs w:val="22"/>
        </w:rPr>
        <w:t xml:space="preserve"> </w:t>
      </w:r>
      <w:r w:rsidR="00C06E1E" w:rsidRPr="00730C87">
        <w:rPr>
          <w:rFonts w:asciiTheme="minorHAnsi" w:eastAsia="Times New Roman" w:hAnsiTheme="minorHAnsi" w:cstheme="minorHAnsi"/>
          <w:sz w:val="22"/>
          <w:szCs w:val="22"/>
        </w:rPr>
        <w:t>that the rates</w:t>
      </w:r>
      <w:r w:rsidR="000A57D6" w:rsidRPr="00730C87">
        <w:rPr>
          <w:rFonts w:asciiTheme="minorHAnsi" w:eastAsia="Times New Roman" w:hAnsiTheme="minorHAnsi" w:cstheme="minorHAnsi"/>
          <w:sz w:val="22"/>
          <w:szCs w:val="22"/>
        </w:rPr>
        <w:t xml:space="preserve"> are</w:t>
      </w:r>
      <w:r w:rsidRPr="00730C87">
        <w:rPr>
          <w:rFonts w:asciiTheme="minorHAnsi" w:eastAsia="Times New Roman" w:hAnsiTheme="minorHAnsi" w:cstheme="minorHAnsi"/>
          <w:sz w:val="22"/>
          <w:szCs w:val="22"/>
        </w:rPr>
        <w:t xml:space="preserve"> fair and reasonable</w:t>
      </w:r>
      <w:r w:rsidR="000A57D6" w:rsidRPr="00730C87">
        <w:rPr>
          <w:rFonts w:asciiTheme="minorHAnsi" w:eastAsia="Times New Roman" w:hAnsiTheme="minorHAnsi" w:cstheme="minorHAnsi"/>
          <w:sz w:val="22"/>
          <w:szCs w:val="22"/>
        </w:rPr>
        <w:t xml:space="preserve">. </w:t>
      </w:r>
      <w:r w:rsidRPr="00730C87">
        <w:rPr>
          <w:rFonts w:asciiTheme="minorHAnsi" w:eastAsia="Times New Roman" w:hAnsiTheme="minorHAnsi" w:cstheme="minorHAnsi"/>
          <w:sz w:val="22"/>
          <w:szCs w:val="22"/>
        </w:rPr>
        <w:t xml:space="preserve"> Updated rates will be accounted for during the true-up process contingent upon MxD’s unilateral approval</w:t>
      </w:r>
      <w:r w:rsidR="00E21676" w:rsidRPr="00730C87">
        <w:rPr>
          <w:rFonts w:asciiTheme="minorHAnsi" w:eastAsia="Times New Roman" w:hAnsiTheme="minorHAnsi" w:cstheme="minorHAnsi"/>
          <w:sz w:val="22"/>
          <w:szCs w:val="22"/>
        </w:rPr>
        <w:t>.</w:t>
      </w:r>
    </w:p>
    <w:p w14:paraId="44A3B1F6" w14:textId="49C66D08" w:rsidR="00A447F2" w:rsidRPr="00730C87" w:rsidRDefault="00A447F2" w:rsidP="00730C87">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Project Participants with Government approved finalized indirect rate agreements will provide the agreement(s) covering the period of performance</w:t>
      </w:r>
      <w:r w:rsidR="00E21676" w:rsidRPr="00730C87">
        <w:rPr>
          <w:rFonts w:asciiTheme="minorHAnsi" w:eastAsia="Times New Roman" w:hAnsiTheme="minorHAnsi" w:cstheme="minorHAnsi"/>
          <w:sz w:val="22"/>
          <w:szCs w:val="22"/>
        </w:rPr>
        <w:t>.</w:t>
      </w:r>
    </w:p>
    <w:p w14:paraId="56EEF8E4" w14:textId="5C51A8D1" w:rsidR="00A447F2" w:rsidRPr="00730C87" w:rsidRDefault="00A447F2" w:rsidP="00730C87">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Summary:</w:t>
      </w:r>
      <w:r w:rsidRPr="00730C87">
        <w:rPr>
          <w:rFonts w:asciiTheme="minorHAnsi" w:eastAsia="Times New Roman" w:hAnsiTheme="minorHAnsi" w:cstheme="minorHAnsi"/>
          <w:sz w:val="22"/>
          <w:szCs w:val="22"/>
        </w:rPr>
        <w:t xml:space="preserve"> Include cumulative total of all costs incurred and billed to date (not including the final invoice) by cost element for both Federal/MxD and cost share</w:t>
      </w:r>
      <w:r w:rsidR="00E21676" w:rsidRPr="00730C87">
        <w:rPr>
          <w:rFonts w:asciiTheme="minorHAnsi" w:eastAsia="Times New Roman" w:hAnsiTheme="minorHAnsi" w:cstheme="minorHAnsi"/>
          <w:sz w:val="22"/>
          <w:szCs w:val="22"/>
        </w:rPr>
        <w:t>.</w:t>
      </w:r>
    </w:p>
    <w:p w14:paraId="28CF2A75" w14:textId="77777777" w:rsidR="00A447F2" w:rsidRPr="00730C87" w:rsidRDefault="00A447F2" w:rsidP="00730C87">
      <w:pPr>
        <w:spacing w:after="0" w:line="240" w:lineRule="auto"/>
        <w:rPr>
          <w:rFonts w:eastAsia="Times New Roman" w:cstheme="minorHAnsi"/>
          <w:color w:val="000000"/>
        </w:rPr>
      </w:pPr>
    </w:p>
    <w:p w14:paraId="2E9C8600" w14:textId="0CC0EF9B" w:rsidR="00A447F2" w:rsidRPr="00730C87" w:rsidRDefault="00A447F2" w:rsidP="00730C87">
      <w:pPr>
        <w:spacing w:after="0" w:line="240" w:lineRule="auto"/>
        <w:rPr>
          <w:rFonts w:eastAsia="Times New Roman" w:cstheme="minorHAnsi"/>
          <w:color w:val="000000"/>
        </w:rPr>
      </w:pPr>
      <w:r w:rsidRPr="00730C87">
        <w:rPr>
          <w:rFonts w:eastAsia="Times New Roman" w:cstheme="minorHAnsi"/>
          <w:color w:val="000000" w:themeColor="text1"/>
        </w:rPr>
        <w:t xml:space="preserve">MxD reviews the above materials and coordinates with Project Participants to true-up any </w:t>
      </w:r>
      <w:r w:rsidR="00417281" w:rsidRPr="00730C87">
        <w:rPr>
          <w:rFonts w:eastAsia="Times New Roman" w:cstheme="minorHAnsi"/>
          <w:color w:val="000000" w:themeColor="text1"/>
        </w:rPr>
        <w:t xml:space="preserve">costs not yet reimbursed. </w:t>
      </w:r>
      <w:r w:rsidRPr="00730C87">
        <w:rPr>
          <w:rFonts w:eastAsia="Times New Roman" w:cstheme="minorHAnsi"/>
          <w:color w:val="000000" w:themeColor="text1"/>
        </w:rPr>
        <w:t>MxD notifies the Project Participant to submit the Project Participant Release Form (Attachment 2) to MxD once all claims settled.</w:t>
      </w:r>
    </w:p>
    <w:p w14:paraId="45CD6A04" w14:textId="77777777" w:rsidR="00A447F2" w:rsidRPr="00730C87" w:rsidRDefault="00A447F2" w:rsidP="00730C87">
      <w:pPr>
        <w:spacing w:after="0" w:line="240" w:lineRule="auto"/>
        <w:rPr>
          <w:rFonts w:eastAsia="Times New Roman" w:cstheme="minorHAnsi"/>
          <w:bCs/>
          <w:color w:val="000000"/>
        </w:rPr>
      </w:pPr>
    </w:p>
    <w:p w14:paraId="7469083F" w14:textId="1CF0BEEE" w:rsidR="00A447F2" w:rsidRPr="00730C87" w:rsidRDefault="00A447F2" w:rsidP="00730C87">
      <w:pPr>
        <w:spacing w:after="0" w:line="240" w:lineRule="auto"/>
        <w:rPr>
          <w:rFonts w:cstheme="minorHAnsi"/>
        </w:rPr>
      </w:pPr>
      <w:r w:rsidRPr="00730C87">
        <w:rPr>
          <w:rFonts w:eastAsia="Times New Roman" w:cstheme="minorHAnsi"/>
          <w:color w:val="000000"/>
        </w:rPr>
        <w:t xml:space="preserve">MxD may request an audit to close-out a project in accordance with the contract. </w:t>
      </w:r>
      <w:r w:rsidR="003D73F8" w:rsidRPr="00730C87">
        <w:rPr>
          <w:rFonts w:eastAsia="Times New Roman" w:cstheme="minorHAnsi"/>
          <w:color w:val="000000"/>
        </w:rPr>
        <w:t xml:space="preserve"> </w:t>
      </w:r>
      <w:r w:rsidRPr="00730C87">
        <w:rPr>
          <w:rFonts w:eastAsia="Times New Roman" w:cstheme="minorHAnsi"/>
          <w:color w:val="000000"/>
        </w:rPr>
        <w:t xml:space="preserve">Project Participants must comply with </w:t>
      </w:r>
      <w:r w:rsidRPr="00730C87">
        <w:rPr>
          <w:rFonts w:cstheme="minorHAnsi"/>
        </w:rPr>
        <w:t>the audit requirements appropriate for the type of entity receiving the award as required.</w:t>
      </w:r>
    </w:p>
    <w:p w14:paraId="7C6E4F32" w14:textId="77777777" w:rsidR="00A447F2" w:rsidRPr="00730C87" w:rsidRDefault="00A447F2" w:rsidP="00730C87">
      <w:pPr>
        <w:spacing w:after="0" w:line="240" w:lineRule="auto"/>
        <w:rPr>
          <w:rFonts w:eastAsia="Times New Roman" w:cstheme="minorHAnsi"/>
          <w:b/>
          <w:color w:val="000000"/>
        </w:rPr>
      </w:pPr>
    </w:p>
    <w:p w14:paraId="2EE12A2D" w14:textId="5AD96A61" w:rsidR="00A447F2" w:rsidRPr="00730C87" w:rsidRDefault="00A447F2" w:rsidP="00730C87">
      <w:pPr>
        <w:spacing w:after="0" w:line="240" w:lineRule="auto"/>
        <w:rPr>
          <w:rFonts w:ascii="Calibri" w:eastAsia="Times New Roman" w:hAnsi="Calibri" w:cs="Calibri"/>
          <w:b/>
          <w:color w:val="000000"/>
        </w:rPr>
      </w:pPr>
      <w:r w:rsidRPr="00730C87">
        <w:rPr>
          <w:rFonts w:eastAsia="Times New Roman" w:cstheme="minorHAnsi"/>
          <w:b/>
          <w:color w:val="000000"/>
        </w:rPr>
        <w:t xml:space="preserve">NOTE: </w:t>
      </w:r>
      <w:r w:rsidRPr="00730C87">
        <w:rPr>
          <w:rFonts w:eastAsia="Meiryo" w:cstheme="minorHAnsi"/>
          <w:b/>
          <w:spacing w:val="2"/>
        </w:rPr>
        <w:t>F</w:t>
      </w:r>
      <w:r w:rsidRPr="00730C87">
        <w:rPr>
          <w:rFonts w:eastAsia="Meiryo" w:cstheme="minorHAnsi"/>
          <w:b/>
        </w:rPr>
        <w:t>i</w:t>
      </w:r>
      <w:r w:rsidRPr="00730C87">
        <w:rPr>
          <w:rFonts w:eastAsia="Meiryo" w:cstheme="minorHAnsi"/>
          <w:b/>
          <w:spacing w:val="-1"/>
        </w:rPr>
        <w:t>n</w:t>
      </w:r>
      <w:r w:rsidRPr="00730C87">
        <w:rPr>
          <w:rFonts w:eastAsia="Meiryo" w:cstheme="minorHAnsi"/>
          <w:b/>
          <w:spacing w:val="1"/>
        </w:rPr>
        <w:t>a</w:t>
      </w:r>
      <w:r w:rsidRPr="00730C87">
        <w:rPr>
          <w:rFonts w:eastAsia="Meiryo" w:cstheme="minorHAnsi"/>
          <w:b/>
        </w:rPr>
        <w:t xml:space="preserve">l </w:t>
      </w:r>
      <w:r w:rsidRPr="00730C87">
        <w:rPr>
          <w:rFonts w:eastAsia="Meiryo" w:cstheme="minorHAnsi"/>
          <w:b/>
          <w:spacing w:val="1"/>
        </w:rPr>
        <w:t>pa</w:t>
      </w:r>
      <w:r w:rsidRPr="00730C87">
        <w:rPr>
          <w:rFonts w:eastAsia="Meiryo" w:cstheme="minorHAnsi"/>
          <w:b/>
          <w:spacing w:val="-2"/>
        </w:rPr>
        <w:t>y</w:t>
      </w:r>
      <w:r w:rsidRPr="00730C87">
        <w:rPr>
          <w:rFonts w:eastAsia="Meiryo" w:cstheme="minorHAnsi"/>
          <w:b/>
          <w:spacing w:val="2"/>
        </w:rPr>
        <w:t>m</w:t>
      </w:r>
      <w:r w:rsidRPr="00730C87">
        <w:rPr>
          <w:rFonts w:eastAsia="Meiryo" w:cstheme="minorHAnsi"/>
          <w:b/>
          <w:spacing w:val="-1"/>
        </w:rPr>
        <w:t>e</w:t>
      </w:r>
      <w:r w:rsidRPr="00730C87">
        <w:rPr>
          <w:rFonts w:eastAsia="Meiryo" w:cstheme="minorHAnsi"/>
          <w:b/>
          <w:spacing w:val="1"/>
        </w:rPr>
        <w:t>n</w:t>
      </w:r>
      <w:r w:rsidRPr="00730C87">
        <w:rPr>
          <w:rFonts w:eastAsia="Meiryo" w:cstheme="minorHAnsi"/>
          <w:b/>
        </w:rPr>
        <w:t>t</w:t>
      </w:r>
      <w:r w:rsidRPr="00730C87">
        <w:rPr>
          <w:rFonts w:eastAsia="Meiryo" w:cstheme="minorHAnsi"/>
          <w:b/>
          <w:spacing w:val="1"/>
        </w:rPr>
        <w:t xml:space="preserve"> </w:t>
      </w:r>
      <w:r w:rsidR="009025AD" w:rsidRPr="00730C87">
        <w:rPr>
          <w:rFonts w:eastAsia="Meiryo" w:cstheme="minorHAnsi"/>
          <w:b/>
        </w:rPr>
        <w:t>will</w:t>
      </w:r>
      <w:r w:rsidRPr="00730C87">
        <w:rPr>
          <w:rFonts w:eastAsia="Meiryo" w:cstheme="minorHAnsi"/>
          <w:b/>
          <w:spacing w:val="-1"/>
        </w:rPr>
        <w:t xml:space="preserve"> </w:t>
      </w:r>
      <w:r w:rsidRPr="00730C87">
        <w:rPr>
          <w:rFonts w:eastAsia="Meiryo" w:cstheme="minorHAnsi"/>
          <w:b/>
          <w:spacing w:val="1"/>
        </w:rPr>
        <w:t>on</w:t>
      </w:r>
      <w:r w:rsidRPr="00730C87">
        <w:rPr>
          <w:rFonts w:eastAsia="Meiryo" w:cstheme="minorHAnsi"/>
          <w:b/>
        </w:rPr>
        <w:t>ly</w:t>
      </w:r>
      <w:r w:rsidRPr="00730C87">
        <w:rPr>
          <w:rFonts w:eastAsia="Meiryo" w:cstheme="minorHAnsi"/>
          <w:b/>
          <w:spacing w:val="-2"/>
        </w:rPr>
        <w:t xml:space="preserve"> </w:t>
      </w:r>
      <w:r w:rsidRPr="00730C87">
        <w:rPr>
          <w:rFonts w:eastAsia="Meiryo" w:cstheme="minorHAnsi"/>
          <w:b/>
          <w:spacing w:val="1"/>
        </w:rPr>
        <w:t>b</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m</w:t>
      </w:r>
      <w:r w:rsidRPr="00730C87">
        <w:rPr>
          <w:rFonts w:eastAsia="Meiryo" w:cstheme="minorHAnsi"/>
          <w:b/>
          <w:spacing w:val="1"/>
        </w:rPr>
        <w:t>a</w:t>
      </w:r>
      <w:r w:rsidRPr="00730C87">
        <w:rPr>
          <w:rFonts w:eastAsia="Meiryo" w:cstheme="minorHAnsi"/>
          <w:b/>
          <w:spacing w:val="-1"/>
        </w:rPr>
        <w:t>d</w:t>
      </w:r>
      <w:r w:rsidRPr="00730C87">
        <w:rPr>
          <w:rFonts w:eastAsia="Meiryo" w:cstheme="minorHAnsi"/>
          <w:b/>
        </w:rPr>
        <w:t>e by MxD</w:t>
      </w:r>
      <w:r w:rsidRPr="00730C87">
        <w:rPr>
          <w:rFonts w:eastAsia="Meiryo" w:cstheme="minorHAnsi"/>
          <w:b/>
          <w:spacing w:val="1"/>
        </w:rPr>
        <w:t xml:space="preserve"> </w:t>
      </w:r>
      <w:r w:rsidRPr="00730C87">
        <w:rPr>
          <w:rFonts w:eastAsia="Meiryo" w:cstheme="minorHAnsi"/>
          <w:b/>
          <w:spacing w:val="-3"/>
        </w:rPr>
        <w:t>i</w:t>
      </w:r>
      <w:r w:rsidRPr="00730C87">
        <w:rPr>
          <w:rFonts w:eastAsia="Meiryo" w:cstheme="minorHAnsi"/>
          <w:b/>
        </w:rPr>
        <w:t>f</w:t>
      </w:r>
      <w:r w:rsidRPr="00730C87">
        <w:rPr>
          <w:rFonts w:eastAsia="Meiryo" w:cstheme="minorHAnsi"/>
          <w:b/>
          <w:spacing w:val="3"/>
        </w:rPr>
        <w:t xml:space="preserve"> </w:t>
      </w:r>
      <w:r w:rsidRPr="00730C87">
        <w:rPr>
          <w:rFonts w:eastAsia="Meiryo" w:cstheme="minorHAnsi"/>
          <w:b/>
          <w:spacing w:val="-2"/>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r</w:t>
      </w:r>
      <w:r w:rsidRPr="00730C87">
        <w:rPr>
          <w:rFonts w:eastAsia="Meiryo" w:cstheme="minorHAnsi"/>
          <w:b/>
          <w:spacing w:val="1"/>
        </w:rPr>
        <w:t>a</w:t>
      </w:r>
      <w:r w:rsidRPr="00730C87">
        <w:rPr>
          <w:rFonts w:eastAsia="Meiryo" w:cstheme="minorHAnsi"/>
          <w:b/>
        </w:rPr>
        <w:t>t</w:t>
      </w:r>
      <w:r w:rsidRPr="00730C87">
        <w:rPr>
          <w:rFonts w:eastAsia="Meiryo" w:cstheme="minorHAnsi"/>
          <w:b/>
          <w:spacing w:val="-3"/>
        </w:rPr>
        <w:t>i</w:t>
      </w:r>
      <w:r w:rsidRPr="00730C87">
        <w:rPr>
          <w:rFonts w:eastAsia="Meiryo" w:cstheme="minorHAnsi"/>
          <w:b/>
        </w:rPr>
        <w:t>o</w:t>
      </w:r>
      <w:r w:rsidRPr="00730C87">
        <w:rPr>
          <w:rFonts w:eastAsia="Meiryo" w:cstheme="minorHAnsi"/>
          <w:b/>
          <w:spacing w:val="1"/>
        </w:rPr>
        <w:t xml:space="preserve"> o</w:t>
      </w:r>
      <w:r w:rsidRPr="00730C87">
        <w:rPr>
          <w:rFonts w:eastAsia="Meiryo" w:cstheme="minorHAnsi"/>
          <w:b/>
        </w:rPr>
        <w:t xml:space="preserve">r </w:t>
      </w:r>
      <w:r w:rsidRPr="00730C87">
        <w:rPr>
          <w:rFonts w:eastAsia="Meiryo" w:cstheme="minorHAnsi"/>
          <w:b/>
          <w:spacing w:val="-1"/>
        </w:rPr>
        <w:t>p</w:t>
      </w:r>
      <w:r w:rsidRPr="00730C87">
        <w:rPr>
          <w:rFonts w:eastAsia="Meiryo" w:cstheme="minorHAnsi"/>
          <w:b/>
          <w:spacing w:val="1"/>
        </w:rPr>
        <w:t>e</w:t>
      </w:r>
      <w:r w:rsidRPr="00730C87">
        <w:rPr>
          <w:rFonts w:eastAsia="Meiryo" w:cstheme="minorHAnsi"/>
          <w:b/>
          <w:spacing w:val="-1"/>
        </w:rPr>
        <w:t>r</w:t>
      </w:r>
      <w:r w:rsidRPr="00730C87">
        <w:rPr>
          <w:rFonts w:eastAsia="Meiryo" w:cstheme="minorHAnsi"/>
          <w:b/>
        </w:rPr>
        <w:t>c</w:t>
      </w:r>
      <w:r w:rsidRPr="00730C87">
        <w:rPr>
          <w:rFonts w:eastAsia="Meiryo" w:cstheme="minorHAnsi"/>
          <w:b/>
          <w:spacing w:val="1"/>
        </w:rPr>
        <w:t>en</w:t>
      </w:r>
      <w:r w:rsidRPr="00730C87">
        <w:rPr>
          <w:rFonts w:eastAsia="Meiryo" w:cstheme="minorHAnsi"/>
          <w:b/>
          <w:spacing w:val="-2"/>
        </w:rPr>
        <w:t>t</w:t>
      </w:r>
      <w:r w:rsidRPr="00730C87">
        <w:rPr>
          <w:rFonts w:eastAsia="Meiryo" w:cstheme="minorHAnsi"/>
          <w:b/>
          <w:spacing w:val="1"/>
        </w:rPr>
        <w:t>a</w:t>
      </w:r>
      <w:r w:rsidRPr="00730C87">
        <w:rPr>
          <w:rFonts w:eastAsia="Meiryo" w:cstheme="minorHAnsi"/>
          <w:b/>
          <w:spacing w:val="-1"/>
        </w:rPr>
        <w:t>g</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o</w:t>
      </w:r>
      <w:r w:rsidRPr="00730C87">
        <w:rPr>
          <w:rFonts w:eastAsia="Meiryo" w:cstheme="minorHAnsi"/>
          <w:b/>
        </w:rPr>
        <w:t>f</w:t>
      </w:r>
      <w:r w:rsidRPr="00730C87">
        <w:rPr>
          <w:rFonts w:eastAsia="Meiryo" w:cstheme="minorHAnsi"/>
          <w:b/>
          <w:spacing w:val="3"/>
        </w:rPr>
        <w:t xml:space="preserve"> C</w:t>
      </w:r>
      <w:r w:rsidRPr="00730C87">
        <w:rPr>
          <w:rFonts w:eastAsia="Meiryo" w:cstheme="minorHAnsi"/>
          <w:b/>
          <w:spacing w:val="1"/>
        </w:rPr>
        <w:t>o</w:t>
      </w:r>
      <w:r w:rsidRPr="00730C87">
        <w:rPr>
          <w:rFonts w:eastAsia="Meiryo" w:cstheme="minorHAnsi"/>
          <w:b/>
        </w:rPr>
        <w:t>st</w:t>
      </w:r>
      <w:r w:rsidRPr="00730C87">
        <w:rPr>
          <w:rFonts w:eastAsia="Meiryo" w:cstheme="minorHAnsi"/>
          <w:b/>
          <w:spacing w:val="-1"/>
        </w:rPr>
        <w:t xml:space="preserve"> S</w:t>
      </w:r>
      <w:r w:rsidRPr="00730C87">
        <w:rPr>
          <w:rFonts w:eastAsia="Meiryo" w:cstheme="minorHAnsi"/>
          <w:b/>
          <w:spacing w:val="1"/>
        </w:rPr>
        <w:t>ha</w:t>
      </w:r>
      <w:r w:rsidRPr="00730C87">
        <w:rPr>
          <w:rFonts w:eastAsia="Meiryo" w:cstheme="minorHAnsi"/>
          <w:b/>
          <w:spacing w:val="-1"/>
        </w:rPr>
        <w:t xml:space="preserve">re </w:t>
      </w:r>
      <w:r w:rsidRPr="00730C87">
        <w:rPr>
          <w:rFonts w:eastAsia="Meiryo" w:cstheme="minorHAnsi"/>
          <w:b/>
        </w:rPr>
        <w:t>s</w:t>
      </w:r>
      <w:r w:rsidRPr="00730C87">
        <w:rPr>
          <w:rFonts w:eastAsia="Meiryo" w:cstheme="minorHAnsi"/>
          <w:b/>
          <w:spacing w:val="1"/>
        </w:rPr>
        <w:t>pe</w:t>
      </w:r>
      <w:r w:rsidRPr="00730C87">
        <w:rPr>
          <w:rFonts w:eastAsia="Meiryo" w:cstheme="minorHAnsi"/>
          <w:b/>
        </w:rPr>
        <w:t>c</w:t>
      </w:r>
      <w:r w:rsidRPr="00730C87">
        <w:rPr>
          <w:rFonts w:eastAsia="Meiryo" w:cstheme="minorHAnsi"/>
          <w:b/>
          <w:spacing w:val="-3"/>
        </w:rPr>
        <w:t>i</w:t>
      </w:r>
      <w:r w:rsidRPr="00730C87">
        <w:rPr>
          <w:rFonts w:eastAsia="Meiryo" w:cstheme="minorHAnsi"/>
          <w:b/>
          <w:spacing w:val="3"/>
        </w:rPr>
        <w:t>f</w:t>
      </w:r>
      <w:r w:rsidRPr="00730C87">
        <w:rPr>
          <w:rFonts w:eastAsia="Meiryo" w:cstheme="minorHAnsi"/>
          <w:b/>
        </w:rPr>
        <w:t>i</w:t>
      </w:r>
      <w:r w:rsidRPr="00730C87">
        <w:rPr>
          <w:rFonts w:eastAsia="Meiryo" w:cstheme="minorHAnsi"/>
          <w:b/>
          <w:spacing w:val="-1"/>
        </w:rPr>
        <w:t>e</w:t>
      </w:r>
      <w:r w:rsidRPr="00730C87">
        <w:rPr>
          <w:rFonts w:eastAsia="Meiryo" w:cstheme="minorHAnsi"/>
          <w:b/>
        </w:rPr>
        <w:t>d in</w:t>
      </w:r>
      <w:r w:rsidRPr="00730C87">
        <w:rPr>
          <w:rFonts w:eastAsia="Meiryo" w:cstheme="minorHAnsi"/>
          <w:b/>
          <w:spacing w:val="1"/>
        </w:rPr>
        <w:t xml:space="preserve"> the approved budget ha</w:t>
      </w:r>
      <w:r w:rsidRPr="00730C87">
        <w:rPr>
          <w:rFonts w:eastAsia="Meiryo" w:cstheme="minorHAnsi"/>
          <w:b/>
        </w:rPr>
        <w:t>s</w:t>
      </w:r>
      <w:r w:rsidRPr="00730C87">
        <w:rPr>
          <w:rFonts w:eastAsia="Meiryo" w:cstheme="minorHAnsi"/>
          <w:b/>
          <w:spacing w:val="-2"/>
        </w:rPr>
        <w:t xml:space="preserve"> </w:t>
      </w:r>
      <w:r w:rsidRPr="00730C87">
        <w:rPr>
          <w:rFonts w:eastAsia="Meiryo" w:cstheme="minorHAnsi"/>
          <w:b/>
          <w:spacing w:val="1"/>
        </w:rPr>
        <w:t>be</w:t>
      </w:r>
      <w:r w:rsidRPr="00730C87">
        <w:rPr>
          <w:rFonts w:eastAsia="Meiryo" w:cstheme="minorHAnsi"/>
          <w:b/>
          <w:spacing w:val="-1"/>
        </w:rPr>
        <w:t>e</w:t>
      </w:r>
      <w:r w:rsidRPr="00730C87">
        <w:rPr>
          <w:rFonts w:eastAsia="Meiryo" w:cstheme="minorHAnsi"/>
          <w:b/>
        </w:rPr>
        <w:t>n</w:t>
      </w:r>
      <w:r w:rsidRPr="00730C87">
        <w:rPr>
          <w:rFonts w:eastAsia="Meiryo" w:cstheme="minorHAnsi"/>
          <w:b/>
          <w:spacing w:val="1"/>
        </w:rPr>
        <w:t xml:space="preserve"> p</w:t>
      </w:r>
      <w:r w:rsidRPr="00730C87">
        <w:rPr>
          <w:rFonts w:eastAsia="Meiryo" w:cstheme="minorHAnsi"/>
          <w:b/>
          <w:spacing w:val="-1"/>
        </w:rPr>
        <w:t>r</w:t>
      </w:r>
      <w:r w:rsidRPr="00730C87">
        <w:rPr>
          <w:rFonts w:eastAsia="Meiryo" w:cstheme="minorHAnsi"/>
          <w:b/>
          <w:spacing w:val="1"/>
        </w:rPr>
        <w:t>o</w:t>
      </w:r>
      <w:r w:rsidRPr="00730C87">
        <w:rPr>
          <w:rFonts w:eastAsia="Meiryo" w:cstheme="minorHAnsi"/>
          <w:b/>
          <w:spacing w:val="-2"/>
        </w:rPr>
        <w:t>v</w:t>
      </w:r>
      <w:r w:rsidRPr="00730C87">
        <w:rPr>
          <w:rFonts w:eastAsia="Meiryo" w:cstheme="minorHAnsi"/>
          <w:b/>
        </w:rPr>
        <w:t>i</w:t>
      </w:r>
      <w:r w:rsidRPr="00730C87">
        <w:rPr>
          <w:rFonts w:eastAsia="Meiryo" w:cstheme="minorHAnsi"/>
          <w:b/>
          <w:spacing w:val="1"/>
        </w:rPr>
        <w:t>de</w:t>
      </w:r>
      <w:r w:rsidRPr="00730C87">
        <w:rPr>
          <w:rFonts w:eastAsia="Meiryo" w:cstheme="minorHAnsi"/>
          <w:b/>
        </w:rPr>
        <w:t>d</w:t>
      </w:r>
      <w:r w:rsidRPr="00730C87">
        <w:rPr>
          <w:rFonts w:eastAsia="Meiryo" w:cstheme="minorHAnsi"/>
          <w:b/>
          <w:spacing w:val="-1"/>
        </w:rPr>
        <w:t xml:space="preserve"> </w:t>
      </w:r>
      <w:r w:rsidRPr="00730C87">
        <w:rPr>
          <w:rFonts w:eastAsia="Meiryo" w:cstheme="minorHAnsi"/>
          <w:b/>
          <w:spacing w:val="1"/>
        </w:rPr>
        <w:t>b</w:t>
      </w:r>
      <w:r w:rsidRPr="00730C87">
        <w:rPr>
          <w:rFonts w:eastAsia="Meiryo" w:cstheme="minorHAnsi"/>
          <w:b/>
        </w:rPr>
        <w:t>y</w:t>
      </w:r>
      <w:r w:rsidRPr="00730C87">
        <w:rPr>
          <w:rFonts w:eastAsia="Meiryo" w:cstheme="minorHAnsi"/>
          <w:b/>
          <w:spacing w:val="-2"/>
        </w:rPr>
        <w:t xml:space="preserve"> </w:t>
      </w:r>
      <w:r w:rsidRPr="00730C87">
        <w:rPr>
          <w:rFonts w:eastAsia="Meiryo" w:cstheme="minorHAnsi"/>
          <w:b/>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rPr>
        <w:t>Project Team</w:t>
      </w:r>
      <w:r w:rsidRPr="00730C87">
        <w:rPr>
          <w:rFonts w:eastAsia="Times New Roman" w:cstheme="minorHAnsi"/>
          <w:b/>
          <w:color w:val="000000"/>
        </w:rPr>
        <w:t xml:space="preserve">. </w:t>
      </w:r>
      <w:r w:rsidR="003D73F8" w:rsidRPr="00730C87">
        <w:rPr>
          <w:rFonts w:eastAsia="Times New Roman" w:cstheme="minorHAnsi"/>
          <w:b/>
          <w:color w:val="000000"/>
        </w:rPr>
        <w:t xml:space="preserve"> </w:t>
      </w:r>
      <w:r w:rsidRPr="00730C87">
        <w:rPr>
          <w:rFonts w:eastAsia="Times New Roman" w:cstheme="minorHAnsi"/>
          <w:b/>
          <w:color w:val="000000"/>
        </w:rPr>
        <w:t xml:space="preserve">When Federal reimbursement reaches 75% of commitment, Cost Share </w:t>
      </w:r>
      <w:r w:rsidR="009025AD" w:rsidRPr="00730C87">
        <w:rPr>
          <w:rFonts w:eastAsia="Times New Roman" w:cstheme="minorHAnsi"/>
          <w:b/>
          <w:color w:val="000000"/>
        </w:rPr>
        <w:t>should</w:t>
      </w:r>
      <w:r w:rsidRPr="00730C87">
        <w:rPr>
          <w:rFonts w:eastAsia="Times New Roman" w:cstheme="minorHAnsi"/>
          <w:b/>
          <w:color w:val="000000"/>
        </w:rPr>
        <w:t xml:space="preserve"> be at commensurate level, per the approved budget </w:t>
      </w:r>
      <w:r w:rsidR="009025AD" w:rsidRPr="00730C87">
        <w:rPr>
          <w:rFonts w:eastAsia="Times New Roman" w:cstheme="minorHAnsi"/>
          <w:b/>
          <w:color w:val="000000"/>
        </w:rPr>
        <w:t>and</w:t>
      </w:r>
      <w:r w:rsidRPr="00730C87">
        <w:rPr>
          <w:rFonts w:eastAsia="Times New Roman" w:cstheme="minorHAnsi"/>
          <w:b/>
          <w:color w:val="000000"/>
        </w:rPr>
        <w:t xml:space="preserve"> SOW.</w:t>
      </w:r>
      <w:r w:rsidRPr="00730C87">
        <w:rPr>
          <w:rFonts w:ascii="Calibri" w:eastAsia="Times New Roman" w:hAnsi="Calibri" w:cs="Calibri"/>
          <w:b/>
          <w:color w:val="000000"/>
        </w:rPr>
        <w:t xml:space="preserve"> </w:t>
      </w:r>
    </w:p>
    <w:p w14:paraId="0F1BC150" w14:textId="77777777" w:rsidR="00A447F2" w:rsidRPr="00730C87" w:rsidRDefault="00A447F2" w:rsidP="00730C87">
      <w:pPr>
        <w:spacing w:after="0" w:line="240" w:lineRule="auto"/>
        <w:contextualSpacing/>
        <w:rPr>
          <w:rFonts w:ascii="Calibri" w:eastAsia="Times New Roman" w:hAnsi="Calibri" w:cs="Calibri"/>
          <w:color w:val="000000"/>
        </w:rPr>
      </w:pPr>
    </w:p>
    <w:p w14:paraId="36D3E00C" w14:textId="1FAA001B" w:rsidR="00A447F2" w:rsidRPr="00730C87" w:rsidRDefault="00730C87" w:rsidP="00730C87">
      <w:pPr>
        <w:pStyle w:val="Heading2"/>
        <w:jc w:val="left"/>
        <w:rPr>
          <w:rFonts w:ascii="Calibri" w:hAnsi="Calibri" w:cs="Calibri"/>
          <w:b/>
          <w:bCs/>
          <w:i w:val="0"/>
          <w:iCs w:val="0"/>
          <w:sz w:val="22"/>
          <w:szCs w:val="22"/>
        </w:rPr>
      </w:pPr>
      <w:r>
        <w:rPr>
          <w:rFonts w:ascii="Calibri" w:hAnsi="Calibri" w:cs="Calibri"/>
          <w:b/>
          <w:bCs/>
          <w:i w:val="0"/>
          <w:iCs w:val="0"/>
          <w:sz w:val="22"/>
          <w:szCs w:val="22"/>
        </w:rPr>
        <w:t>EXHIBITS</w:t>
      </w:r>
    </w:p>
    <w:p w14:paraId="7946F8DC" w14:textId="77777777" w:rsidR="00A447F2" w:rsidRPr="00730C87" w:rsidRDefault="00A447F2" w:rsidP="00730C87">
      <w:pPr>
        <w:pStyle w:val="NoSpacing"/>
        <w:rPr>
          <w:rFonts w:ascii="Calibri" w:eastAsia="Times New Roman" w:hAnsi="Calibri" w:cs="Calibri"/>
          <w:color w:val="000000"/>
        </w:rPr>
      </w:pPr>
      <w:r w:rsidRPr="00730C87">
        <w:rPr>
          <w:rFonts w:ascii="Calibri" w:eastAsia="Times New Roman" w:hAnsi="Calibri" w:cs="Calibri"/>
          <w:color w:val="000000"/>
        </w:rPr>
        <w:t>Attachment 1: MxD Invoice Template</w:t>
      </w:r>
    </w:p>
    <w:p w14:paraId="37A45AF1" w14:textId="32C5FB38" w:rsidR="008654FC" w:rsidRPr="00730C87" w:rsidRDefault="00A447F2" w:rsidP="00730C87">
      <w:pPr>
        <w:rPr>
          <w:rFonts w:ascii="Calibri" w:eastAsia="Times New Roman" w:hAnsi="Calibri" w:cs="Calibri"/>
          <w:color w:val="000000"/>
        </w:rPr>
      </w:pPr>
      <w:r w:rsidRPr="00730C87">
        <w:rPr>
          <w:rFonts w:ascii="Calibri" w:eastAsia="Times New Roman" w:hAnsi="Calibri" w:cs="Calibri"/>
          <w:color w:val="000000" w:themeColor="text1"/>
        </w:rPr>
        <w:t>Attachment 2: Project Participant Release Form</w:t>
      </w:r>
      <w:r w:rsidRPr="00730C87">
        <w:rPr>
          <w:rFonts w:ascii="Calibri" w:eastAsia="Times New Roman" w:hAnsi="Calibri" w:cs="Calibri"/>
          <w:color w:val="000000" w:themeColor="text1"/>
        </w:rPr>
        <w:br w:type="page"/>
      </w:r>
    </w:p>
    <w:p w14:paraId="7B676DFD" w14:textId="0039353F" w:rsidR="00DC07D6" w:rsidRPr="003C59D9" w:rsidRDefault="00DC07D6" w:rsidP="00DC07D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3"/>
          <w:footerReference w:type="default" r:id="rId24"/>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eastAsiaTheme="minorEastAsia"/>
          <w:sz w:val="24"/>
          <w:szCs w:val="24"/>
        </w:rPr>
      </w:pPr>
      <w:r w:rsidRPr="38C154EA">
        <w:rPr>
          <w:rFonts w:eastAsiaTheme="minorEastAsia"/>
          <w:sz w:val="24"/>
          <w:szCs w:val="24"/>
        </w:rPr>
        <w:t xml:space="preserve">The following </w:t>
      </w:r>
      <w:r w:rsidR="00F40BDF" w:rsidRPr="38C154EA">
        <w:rPr>
          <w:rFonts w:eastAsiaTheme="minorEastAsia"/>
          <w:sz w:val="24"/>
          <w:szCs w:val="24"/>
        </w:rPr>
        <w:t>MxD</w:t>
      </w:r>
      <w:r w:rsidRPr="38C154EA">
        <w:rPr>
          <w:rFonts w:eastAsiaTheme="minorEastAsia"/>
          <w:sz w:val="24"/>
          <w:szCs w:val="24"/>
        </w:rPr>
        <w:t xml:space="preserve"> General Terms and Conditions apply to each Enterprise Award Agreement. Terms not defined in this document will have the meaning assigned in the Enterprise Award Agreement</w:t>
      </w:r>
      <w:r w:rsidR="00F95714" w:rsidRPr="38C154EA">
        <w:rPr>
          <w:rFonts w:eastAsiaTheme="minorEastAsia"/>
          <w:sz w:val="24"/>
          <w:szCs w:val="24"/>
        </w:rPr>
        <w:t>.</w:t>
      </w:r>
      <w:r w:rsidRPr="38C154EA">
        <w:rPr>
          <w:rFonts w:eastAsiaTheme="minorEastAsia"/>
          <w:sz w:val="24"/>
          <w:szCs w:val="24"/>
        </w:rPr>
        <w:t xml:space="preserve"> </w:t>
      </w:r>
    </w:p>
    <w:p w14:paraId="7D977539" w14:textId="77777777" w:rsidR="00694D4A" w:rsidRPr="00694D4A" w:rsidRDefault="00694D4A" w:rsidP="00DC07D6">
      <w:pPr>
        <w:spacing w:after="240" w:line="240" w:lineRule="auto"/>
        <w:rPr>
          <w:rFonts w:eastAsiaTheme="minorEastAsia"/>
          <w:b/>
          <w:sz w:val="24"/>
          <w:szCs w:val="24"/>
        </w:rPr>
      </w:pPr>
      <w:r w:rsidRPr="38C154EA">
        <w:rPr>
          <w:rFonts w:eastAsiaTheme="minorEastAsia"/>
          <w:b/>
          <w:sz w:val="24"/>
          <w:szCs w:val="24"/>
        </w:rPr>
        <w:t>I.  SUPPLEMENTAL TERMS AND CONDITIONS</w:t>
      </w:r>
    </w:p>
    <w:p w14:paraId="3678F91A"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1.  Officials Not to Benefit.</w:t>
      </w:r>
      <w:r w:rsidRPr="38C154EA">
        <w:rPr>
          <w:rFonts w:eastAsiaTheme="minorEastAsia"/>
          <w:sz w:val="24"/>
          <w:szCs w:val="24"/>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2.  Reporting Executive Compensation.</w:t>
      </w:r>
      <w:r w:rsidRPr="38C154EA">
        <w:rPr>
          <w:rFonts w:eastAsiaTheme="minorEastAsia"/>
          <w:sz w:val="24"/>
          <w:szCs w:val="24"/>
        </w:rPr>
        <w:t xml:space="preserve">  Project Team 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deobligated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3.  Financial Assistance Universal Identifier and SAM Registration.</w:t>
      </w:r>
      <w:r w:rsidRPr="38C154EA">
        <w:rPr>
          <w:rFonts w:eastAsiaTheme="minorEastAsia"/>
          <w:sz w:val="24"/>
          <w:szCs w:val="24"/>
        </w:rPr>
        <w:t xml:space="preserve">  Project Team 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4.  Resource Conservation and Recovery Act.</w:t>
      </w:r>
      <w:r w:rsidRPr="38C154EA">
        <w:rPr>
          <w:rFonts w:eastAsiaTheme="minorEastAsia"/>
          <w:sz w:val="24"/>
          <w:szCs w:val="24"/>
        </w:rPr>
        <w:t xml:space="preserve">  In accordance with the Resource Conservation and Recovery Act (section 6002, Pub. L94-580, 42 U.S.C. 6962), State and local institutions of higher education, hospitals, and non-profit organizations that receive Government awards or other federal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5.  Freedom of Information Act (FOIA) Access to Researcher’s Data.</w:t>
      </w:r>
      <w:r w:rsidRPr="38C154EA">
        <w:rPr>
          <w:rFonts w:eastAsiaTheme="minorEastAsia"/>
          <w:sz w:val="24"/>
          <w:szCs w:val="24"/>
        </w:rPr>
        <w:t xml:space="preserve">  Upon </w:t>
      </w:r>
      <w:r w:rsidR="00F40BDF" w:rsidRPr="38C154EA">
        <w:rPr>
          <w:rFonts w:eastAsiaTheme="minorEastAsia"/>
          <w:sz w:val="24"/>
          <w:szCs w:val="24"/>
        </w:rPr>
        <w:t>MxD</w:t>
      </w:r>
      <w:r w:rsidRPr="38C154EA">
        <w:rPr>
          <w:rFonts w:eastAsiaTheme="minorEastAsia"/>
          <w:sz w:val="24"/>
          <w:szCs w:val="24"/>
        </w:rPr>
        <w:t>’</w:t>
      </w:r>
      <w:r w:rsidR="00720A7B" w:rsidRPr="38C154EA">
        <w:rPr>
          <w:rFonts w:eastAsiaTheme="minorEastAsia"/>
          <w:sz w:val="24"/>
          <w:szCs w:val="24"/>
        </w:rPr>
        <w:t>s</w:t>
      </w:r>
      <w:r w:rsidRPr="38C154EA">
        <w:rPr>
          <w:rFonts w:eastAsiaTheme="minorEastAsia"/>
          <w:sz w:val="24"/>
          <w:szCs w:val="24"/>
        </w:rPr>
        <w:t xml:space="preserve"> or the Government’s request, pursuant to DoDGARs 32.36(d), the Project Team Lead will provide, within a reasonable time, research data as defined in DoDGARs 32.36(d)(2)(i).</w:t>
      </w:r>
    </w:p>
    <w:p w14:paraId="75457E31" w14:textId="5E0FE1D1"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6.  Activities Abroad.</w:t>
      </w:r>
      <w:r w:rsidRPr="38C154EA">
        <w:rPr>
          <w:rFonts w:eastAsiaTheme="minorEastAsia"/>
          <w:sz w:val="24"/>
          <w:szCs w:val="24"/>
        </w:rPr>
        <w:t xml:space="preserve">  Project Team Lead will assure that project activities carried on outside the United States are coordinated as necessary with appropriate Government authorities and that appropriate licenses, permits, or approvals are obtained prior to undertaking proposed activities.  </w:t>
      </w:r>
      <w:r w:rsidR="00F40BDF" w:rsidRPr="38C154EA">
        <w:rPr>
          <w:rFonts w:eastAsiaTheme="minorEastAsia"/>
          <w:sz w:val="24"/>
          <w:szCs w:val="24"/>
        </w:rPr>
        <w:t>MxD</w:t>
      </w:r>
      <w:r w:rsidRPr="38C154EA">
        <w:rPr>
          <w:rFonts w:eastAsiaTheme="minorEastAsia"/>
          <w:sz w:val="24"/>
          <w:szCs w:val="24"/>
        </w:rPr>
        <w:t xml:space="preserve"> does not assume responsibility for any Project </w:t>
      </w:r>
      <w:r w:rsidRPr="38C154EA">
        <w:rPr>
          <w:rFonts w:eastAsiaTheme="minorEastAsia"/>
          <w:sz w:val="24"/>
          <w:szCs w:val="24"/>
        </w:rPr>
        <w:lastRenderedPageBreak/>
        <w:t>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7.  Cargo Preference.</w:t>
      </w:r>
      <w:r w:rsidRPr="38C154EA">
        <w:rPr>
          <w:rFonts w:eastAsiaTheme="minorEastAsia"/>
          <w:sz w:val="24"/>
          <w:szCs w:val="24"/>
        </w:rPr>
        <w:t xml:space="preserve">  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E62A5C" w:rsidRDefault="009119A4" w:rsidP="00DC07D6">
      <w:pPr>
        <w:spacing w:after="240" w:line="240" w:lineRule="auto"/>
        <w:rPr>
          <w:rFonts w:eastAsiaTheme="minorEastAsia"/>
          <w:sz w:val="24"/>
          <w:szCs w:val="24"/>
        </w:rPr>
      </w:pPr>
      <w:r w:rsidRPr="38C154EA">
        <w:rPr>
          <w:rFonts w:eastAsiaTheme="minorEastAsia"/>
          <w:b/>
          <w:sz w:val="24"/>
          <w:szCs w:val="24"/>
        </w:rPr>
        <w:t>8</w:t>
      </w:r>
      <w:r w:rsidR="00DC07D6" w:rsidRPr="38C154EA">
        <w:rPr>
          <w:rFonts w:eastAsiaTheme="minorEastAsia"/>
          <w:b/>
          <w:sz w:val="24"/>
          <w:szCs w:val="24"/>
        </w:rPr>
        <w:t>.  Preference for U.S. Flag Air Carriers</w:t>
      </w:r>
      <w:r w:rsidR="00DC07D6" w:rsidRPr="38C154EA">
        <w:rPr>
          <w:rFonts w:eastAsiaTheme="minorEastAsia"/>
          <w:i/>
          <w:sz w:val="24"/>
          <w:szCs w:val="24"/>
        </w:rPr>
        <w:t>.</w:t>
      </w:r>
      <w:r w:rsidR="00DC07D6" w:rsidRPr="38C154EA">
        <w:rPr>
          <w:rFonts w:eastAsiaTheme="minorEastAsia"/>
          <w:b/>
          <w:sz w:val="24"/>
          <w:szCs w:val="24"/>
        </w:rPr>
        <w:t xml:space="preserve">  </w:t>
      </w:r>
      <w:r w:rsidR="00DC07D6" w:rsidRPr="38C154EA">
        <w:rPr>
          <w:rFonts w:eastAsiaTheme="minorEastAsia"/>
          <w:sz w:val="24"/>
          <w:szCs w:val="24"/>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665EE9E6" w:rsidR="00DC07D6" w:rsidRDefault="009119A4" w:rsidP="00DC07D6">
      <w:pPr>
        <w:spacing w:after="240" w:line="240" w:lineRule="auto"/>
        <w:rPr>
          <w:rFonts w:eastAsiaTheme="minorEastAsia"/>
          <w:sz w:val="24"/>
          <w:szCs w:val="24"/>
        </w:rPr>
      </w:pPr>
      <w:r w:rsidRPr="38C154EA">
        <w:rPr>
          <w:rFonts w:eastAsiaTheme="minorEastAsia"/>
          <w:b/>
          <w:sz w:val="24"/>
          <w:szCs w:val="24"/>
        </w:rPr>
        <w:t>9</w:t>
      </w:r>
      <w:r w:rsidR="00DC07D6" w:rsidRPr="38C154EA">
        <w:rPr>
          <w:rFonts w:eastAsiaTheme="minorEastAsia"/>
          <w:b/>
          <w:sz w:val="24"/>
          <w:szCs w:val="24"/>
        </w:rPr>
        <w:t>.  Governing Laws &amp; Regulations</w:t>
      </w:r>
      <w:r w:rsidR="00DC07D6" w:rsidRPr="38C154EA">
        <w:rPr>
          <w:rFonts w:eastAsiaTheme="minorEastAsia"/>
          <w:i/>
          <w:sz w:val="24"/>
          <w:szCs w:val="24"/>
        </w:rPr>
        <w:t xml:space="preserve">.  </w:t>
      </w:r>
      <w:r w:rsidR="00DC07D6" w:rsidRPr="38C154EA">
        <w:rPr>
          <w:rFonts w:eastAsiaTheme="minorEastAsia"/>
          <w:sz w:val="24"/>
          <w:szCs w:val="24"/>
        </w:rPr>
        <w:t xml:space="preserve">This Agreement will be enforced and interpreted in accordance with applicable federal laws and regulations, directives, circulars or other guidance.  Federal laws and regulations will govern in the event of any conflict with the provisions of this Agreement.  When signed, this Agreement will become binding on the Project </w:t>
      </w:r>
      <w:r w:rsidR="00DC07D6" w:rsidRPr="38C154EA">
        <w:rPr>
          <w:rFonts w:eastAsiaTheme="minorEastAsia"/>
          <w:sz w:val="24"/>
          <w:szCs w:val="24"/>
        </w:rPr>
        <w:t xml:space="preserve">Participants and </w:t>
      </w:r>
      <w:r w:rsidR="00F40BDF" w:rsidRPr="38C154EA">
        <w:rPr>
          <w:rFonts w:eastAsiaTheme="minorEastAsia"/>
          <w:sz w:val="24"/>
          <w:szCs w:val="24"/>
        </w:rPr>
        <w:t>MxD</w:t>
      </w:r>
      <w:r w:rsidR="00DC07D6" w:rsidRPr="38C154EA">
        <w:rPr>
          <w:rFonts w:eastAsiaTheme="minorEastAsia"/>
          <w:sz w:val="24"/>
          <w:szCs w:val="24"/>
        </w:rPr>
        <w:t xml:space="preserve"> to be administered in accordance</w:t>
      </w:r>
      <w:r w:rsidR="009751C4" w:rsidRPr="38C154EA">
        <w:rPr>
          <w:rFonts w:eastAsiaTheme="minorEastAsia"/>
          <w:sz w:val="24"/>
          <w:szCs w:val="24"/>
        </w:rPr>
        <w:t xml:space="preserve"> with</w:t>
      </w:r>
      <w:r w:rsidR="00DC07D6" w:rsidRPr="38C154EA">
        <w:rPr>
          <w:rFonts w:eastAsiaTheme="minorEastAsia"/>
          <w:sz w:val="24"/>
          <w:szCs w:val="24"/>
        </w:rPr>
        <w:t xml:space="preserve"> </w:t>
      </w:r>
      <w:r w:rsidR="00F341D5" w:rsidRPr="38C154EA">
        <w:rPr>
          <w:rFonts w:eastAsiaTheme="minorEastAsia"/>
          <w:sz w:val="24"/>
          <w:szCs w:val="24"/>
        </w:rPr>
        <w:t xml:space="preserve">the </w:t>
      </w:r>
      <w:r w:rsidR="00837CFA" w:rsidRPr="38C154EA">
        <w:rPr>
          <w:rFonts w:eastAsiaTheme="minorEastAsia"/>
          <w:sz w:val="24"/>
          <w:szCs w:val="24"/>
        </w:rPr>
        <w:t>Office of Management</w:t>
      </w:r>
      <w:r w:rsidR="004839AA" w:rsidRPr="38C154EA">
        <w:rPr>
          <w:rFonts w:eastAsiaTheme="minorEastAsia"/>
          <w:sz w:val="24"/>
          <w:szCs w:val="24"/>
        </w:rPr>
        <w:t xml:space="preserve"> and Budget Guidance for Grants and Agreements, </w:t>
      </w:r>
      <w:r w:rsidR="004646E1" w:rsidRPr="38C154EA">
        <w:rPr>
          <w:rFonts w:eastAsiaTheme="minorEastAsia"/>
          <w:sz w:val="24"/>
          <w:szCs w:val="24"/>
        </w:rPr>
        <w:t>2 CFR 200</w:t>
      </w:r>
      <w:r w:rsidR="006A0247" w:rsidRPr="38C154EA">
        <w:rPr>
          <w:rFonts w:eastAsiaTheme="minorEastAsia"/>
          <w:sz w:val="24"/>
          <w:szCs w:val="24"/>
        </w:rPr>
        <w:t xml:space="preserve"> (Uniform Guidance)</w:t>
      </w:r>
      <w:r w:rsidR="00DC07D6" w:rsidRPr="38C154EA">
        <w:rPr>
          <w:rFonts w:eastAsiaTheme="minorEastAsia"/>
          <w:sz w:val="24"/>
          <w:szCs w:val="24"/>
        </w:rPr>
        <w:t xml:space="preserve"> In the event of a conflict between the provisions of this Agreement and the </w:t>
      </w:r>
      <w:r w:rsidR="006D0F7D" w:rsidRPr="38C154EA">
        <w:rPr>
          <w:rFonts w:eastAsiaTheme="minorEastAsia"/>
          <w:sz w:val="24"/>
          <w:szCs w:val="24"/>
        </w:rPr>
        <w:t>Uniform Guidance the Uniform Guidance</w:t>
      </w:r>
      <w:r w:rsidR="00DC07D6" w:rsidRPr="38C154EA">
        <w:rPr>
          <w:rFonts w:eastAsiaTheme="minorEastAsia"/>
          <w:sz w:val="24"/>
          <w:szCs w:val="24"/>
        </w:rPr>
        <w:t xml:space="preserve"> will govern.</w:t>
      </w:r>
    </w:p>
    <w:p w14:paraId="676564D0" w14:textId="612C2ED7" w:rsidR="00C71ECA" w:rsidRDefault="00C71ECA" w:rsidP="00DC07D6">
      <w:pPr>
        <w:spacing w:after="240" w:line="240" w:lineRule="auto"/>
        <w:rPr>
          <w:rFonts w:eastAsiaTheme="minorEastAsia"/>
          <w:b/>
          <w:sz w:val="24"/>
          <w:szCs w:val="24"/>
        </w:rPr>
      </w:pPr>
      <w:r w:rsidRPr="38C154EA">
        <w:rPr>
          <w:rFonts w:eastAsiaTheme="minorEastAsia"/>
          <w:b/>
          <w:sz w:val="24"/>
          <w:szCs w:val="24"/>
        </w:rPr>
        <w:t xml:space="preserve">10. </w:t>
      </w:r>
      <w:r w:rsidR="001201E2" w:rsidRPr="38C154EA">
        <w:rPr>
          <w:rFonts w:eastAsiaTheme="minorEastAsia"/>
          <w:b/>
          <w:sz w:val="24"/>
          <w:szCs w:val="24"/>
        </w:rPr>
        <w:t xml:space="preserve">Performance of Work.  </w:t>
      </w:r>
      <w:r w:rsidR="00B234C7" w:rsidRPr="38C154EA">
        <w:rPr>
          <w:rFonts w:eastAsiaTheme="minorEastAsia"/>
          <w:sz w:val="24"/>
          <w:szCs w:val="24"/>
        </w:rPr>
        <w:t xml:space="preserve">The performance of effort is </w:t>
      </w:r>
      <w:r w:rsidR="001E772A" w:rsidRPr="38C154EA">
        <w:rPr>
          <w:rFonts w:eastAsiaTheme="minorEastAsia"/>
          <w:sz w:val="24"/>
          <w:szCs w:val="24"/>
        </w:rPr>
        <w:t xml:space="preserve">to be exclusively </w:t>
      </w:r>
      <w:r w:rsidR="00B234C7" w:rsidRPr="38C154EA">
        <w:rPr>
          <w:rFonts w:eastAsiaTheme="minorEastAsia"/>
          <w:sz w:val="24"/>
          <w:szCs w:val="24"/>
        </w:rPr>
        <w:t>conducted within the U.S.</w:t>
      </w:r>
    </w:p>
    <w:p w14:paraId="3BED47F9" w14:textId="4AF30075" w:rsidR="00DC07D6" w:rsidRPr="00E62A5C" w:rsidRDefault="00D14C63" w:rsidP="00DC07D6">
      <w:pPr>
        <w:spacing w:after="240" w:line="240" w:lineRule="auto"/>
        <w:rPr>
          <w:rFonts w:eastAsiaTheme="minorEastAsia"/>
          <w:b/>
          <w:sz w:val="24"/>
          <w:szCs w:val="24"/>
        </w:rPr>
      </w:pPr>
      <w:r w:rsidRPr="38C154EA">
        <w:rPr>
          <w:rFonts w:eastAsiaTheme="minorEastAsia"/>
          <w:b/>
          <w:sz w:val="24"/>
          <w:szCs w:val="24"/>
        </w:rPr>
        <w:t>II</w:t>
      </w:r>
      <w:r w:rsidR="00DC07D6" w:rsidRPr="38C154EA">
        <w:rPr>
          <w:rFonts w:eastAsiaTheme="minorEastAsia"/>
          <w:b/>
          <w:sz w:val="24"/>
          <w:szCs w:val="24"/>
        </w:rPr>
        <w:t>.  PARTICIPANT CERTIFICATIONS.</w:t>
      </w:r>
    </w:p>
    <w:p w14:paraId="18EEDDC5" w14:textId="28F4D4BB"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1.  Lobbying and Taxes</w:t>
      </w:r>
      <w:r w:rsidRPr="38C154EA">
        <w:rPr>
          <w:rFonts w:eastAsiaTheme="minorEastAsia"/>
          <w:sz w:val="24"/>
          <w:szCs w:val="24"/>
        </w:rPr>
        <w:t>.  The following Certifications and Representations are hereby incorporated herein by reference: (1) Certification Regarding Lobbying, Appendix A to 32 CFR Part 28 and (2) Representation Regarding an Unpaid Delinquent Tax Liability or Felony Conviction under any Federal Law – DoD Appropriations.</w:t>
      </w:r>
    </w:p>
    <w:p w14:paraId="1EBE9EE4" w14:textId="5391DB28"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2.  Drug Free Workplace.</w:t>
      </w:r>
      <w:r w:rsidRPr="38C154EA">
        <w:rPr>
          <w:rFonts w:eastAsiaTheme="minorEastAsia"/>
          <w:sz w:val="24"/>
          <w:szCs w:val="24"/>
        </w:rPr>
        <w:t xml:space="preserve">  By signing this Agreement or accepting funds under this Agreement, each Project Participant agrees to comply with the “Government-Wide Drug-Free Workplace (Grants)” requirements specified by DoDGARs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3.  No Discrimination.</w:t>
      </w:r>
      <w:r w:rsidRPr="38C154EA">
        <w:rPr>
          <w:rFonts w:eastAsiaTheme="minorEastAsia"/>
          <w:sz w:val="24"/>
          <w:szCs w:val="24"/>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eastAsiaTheme="minorEastAsia"/>
          <w:sz w:val="24"/>
          <w:szCs w:val="24"/>
        </w:rPr>
      </w:pPr>
      <w:r w:rsidRPr="38C154EA">
        <w:rPr>
          <w:rFonts w:eastAsiaTheme="minorEastAsia"/>
          <w:sz w:val="24"/>
          <w:szCs w:val="24"/>
        </w:rPr>
        <w:lastRenderedPageBreak/>
        <w:t>(</w:t>
      </w:r>
      <w:r w:rsidRPr="38C154EA">
        <w:rPr>
          <w:rFonts w:eastAsiaTheme="minorEastAsia"/>
          <w:i/>
          <w:sz w:val="24"/>
          <w:szCs w:val="24"/>
        </w:rPr>
        <w:t>a)</w:t>
      </w:r>
      <w:r>
        <w:tab/>
      </w:r>
      <w:r w:rsidRPr="38C154EA">
        <w:rPr>
          <w:rFonts w:eastAsiaTheme="minorEastAsia"/>
          <w:sz w:val="24"/>
          <w:szCs w:val="24"/>
        </w:rPr>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(b)</w:t>
      </w:r>
      <w:r>
        <w:tab/>
      </w:r>
      <w:r w:rsidRPr="38C154EA">
        <w:rPr>
          <w:rFonts w:eastAsiaTheme="minorEastAsia"/>
          <w:sz w:val="24"/>
          <w:szCs w:val="24"/>
        </w:rPr>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(c)</w:t>
      </w:r>
      <w:r>
        <w:tab/>
      </w:r>
      <w:r w:rsidRPr="38C154EA">
        <w:rPr>
          <w:rFonts w:eastAsiaTheme="minorEastAsia"/>
          <w:sz w:val="24"/>
          <w:szCs w:val="24"/>
        </w:rPr>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(d)</w:t>
      </w:r>
      <w:r>
        <w:tab/>
      </w:r>
      <w:r w:rsidRPr="38C154EA">
        <w:rPr>
          <w:rFonts w:eastAsiaTheme="minorEastAsia"/>
          <w:sz w:val="24"/>
          <w:szCs w:val="24"/>
        </w:rPr>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(e)</w:t>
      </w:r>
      <w:r>
        <w:tab/>
      </w:r>
      <w:r w:rsidRPr="38C154EA">
        <w:rPr>
          <w:rFonts w:eastAsiaTheme="minorEastAsia"/>
          <w:sz w:val="24"/>
          <w:szCs w:val="24"/>
        </w:rPr>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4.  Clean Air Act.</w:t>
      </w:r>
      <w:r w:rsidRPr="38C154EA">
        <w:rPr>
          <w:rFonts w:eastAsiaTheme="minorEastAsia"/>
          <w:sz w:val="24"/>
          <w:szCs w:val="24"/>
        </w:rPr>
        <w:t xml:space="preserve">  By signing this Agreement or accepting funds under this Agreement, each Project Participant agrees that it will comply with applicable provisions of the Clean Air Act (42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5.  EPA Violating Facilities List.</w:t>
      </w:r>
      <w:r w:rsidRPr="38C154EA">
        <w:rPr>
          <w:rFonts w:eastAsiaTheme="minorEastAsia"/>
          <w:sz w:val="24"/>
          <w:szCs w:val="24"/>
        </w:rPr>
        <w:t xml:space="preserve">  By signing this Agreement or accepting funds under </w:t>
      </w:r>
      <w:r w:rsidRPr="38C154EA">
        <w:rPr>
          <w:rFonts w:eastAsiaTheme="minorEastAsia"/>
          <w:sz w:val="24"/>
          <w:szCs w:val="24"/>
        </w:rPr>
        <w:t xml:space="preserve">this Agreement, each Project Participant assures that it will not use any facility on the EPA’s List of Violating Facilities in performing any award that is nonexempt under 40 CFR 15.5, as long as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r w:rsidR="00F40BDF" w:rsidRPr="38C154EA">
        <w:rPr>
          <w:rFonts w:eastAsiaTheme="minorEastAsia"/>
          <w:sz w:val="24"/>
          <w:szCs w:val="24"/>
        </w:rPr>
        <w:t>MxD</w:t>
      </w:r>
      <w:r w:rsidRPr="38C154EA">
        <w:rPr>
          <w:rFonts w:eastAsiaTheme="minorEastAsia"/>
          <w:sz w:val="24"/>
          <w:szCs w:val="24"/>
        </w:rPr>
        <w:t>.</w:t>
      </w:r>
    </w:p>
    <w:p w14:paraId="4DA1DF14" w14:textId="3A44EFB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6.  No Human Trafficking.</w:t>
      </w:r>
      <w:r w:rsidRPr="38C154EA">
        <w:rPr>
          <w:rFonts w:eastAsiaTheme="minorEastAsia"/>
          <w:sz w:val="24"/>
          <w:szCs w:val="24"/>
        </w:rPr>
        <w:t xml:space="preserve">  By signing this Agreement or accepting funds under this Agreement, each Project Participant assures that it will comply with section 106 (g) of the Trafficking Victims Protection Act of 2000 (22 U.S.C. 7104).  If any Project Participant (i) engages in trafficking in persons or has procured a commercial sex act during the period of time th</w:t>
      </w:r>
      <w:r w:rsidR="00C44133" w:rsidRPr="38C154EA">
        <w:rPr>
          <w:rFonts w:eastAsiaTheme="minorEastAsia"/>
          <w:sz w:val="24"/>
          <w:szCs w:val="24"/>
        </w:rPr>
        <w:t>is</w:t>
      </w:r>
      <w:r w:rsidRPr="38C154EA">
        <w:rPr>
          <w:rFonts w:eastAsiaTheme="minorEastAsia"/>
          <w:sz w:val="24"/>
          <w:szCs w:val="24"/>
        </w:rPr>
        <w:t xml:space="preserve"> Agreement is in effect or (ii) uses forced labor in the performance of th</w:t>
      </w:r>
      <w:r w:rsidR="00C44133" w:rsidRPr="38C154EA">
        <w:rPr>
          <w:rFonts w:eastAsiaTheme="minorEastAsia"/>
          <w:sz w:val="24"/>
          <w:szCs w:val="24"/>
        </w:rPr>
        <w:t>is</w:t>
      </w:r>
      <w:r w:rsidRPr="38C154EA">
        <w:rPr>
          <w:rFonts w:eastAsiaTheme="minorEastAsia"/>
          <w:sz w:val="24"/>
          <w:szCs w:val="24"/>
        </w:rPr>
        <w:t xml:space="preserve"> Agreement, the Government shall be authorized to terminate th</w:t>
      </w:r>
      <w:r w:rsidR="00C44133" w:rsidRPr="38C154EA">
        <w:rPr>
          <w:rFonts w:eastAsiaTheme="minorEastAsia"/>
          <w:sz w:val="24"/>
          <w:szCs w:val="24"/>
        </w:rPr>
        <w:t>is</w:t>
      </w:r>
      <w:r w:rsidRPr="38C154EA">
        <w:rPr>
          <w:rFonts w:eastAsiaTheme="minorEastAsia"/>
          <w:sz w:val="24"/>
          <w:szCs w:val="24"/>
        </w:rPr>
        <w:t xml:space="preserve"> Agreement without penalty.</w:t>
      </w:r>
    </w:p>
    <w:p w14:paraId="55F7EDB6" w14:textId="77777777" w:rsidR="00E627BC" w:rsidRDefault="00E627BC">
      <w:pPr>
        <w:rPr>
          <w:rFonts w:eastAsiaTheme="minorEastAsia"/>
          <w:b/>
          <w:color w:val="000000" w:themeColor="text1"/>
          <w:sz w:val="24"/>
          <w:szCs w:val="24"/>
        </w:rPr>
        <w:sectPr w:rsidR="00E627BC" w:rsidSect="00E627BC">
          <w:headerReference w:type="default" r:id="rId25"/>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rPr>
          <w:rFonts w:eastAsiaTheme="minorEastAsia"/>
          <w:sz w:val="24"/>
          <w:szCs w:val="24"/>
        </w:rPr>
      </w:pPr>
      <w:r w:rsidRPr="38C154EA">
        <w:rPr>
          <w:rFonts w:eastAsiaTheme="minorEastAsia"/>
          <w:sz w:val="24"/>
          <w:szCs w:val="24"/>
        </w:rPr>
        <w:t xml:space="preserve">The following list of deliverable(s) and the respective right set forth to such deliverable(s) is/are hereby granted to the government.  </w:t>
      </w:r>
    </w:p>
    <w:p w14:paraId="5081CDC1" w14:textId="5E25DB26" w:rsidR="203E310D" w:rsidRDefault="203E310D" w:rsidP="2633C5E8">
      <w:pPr>
        <w:jc w:val="center"/>
        <w:rPr>
          <w:rStyle w:val="eop"/>
          <w:rFonts w:eastAsiaTheme="minorEastAsia"/>
          <w:color w:val="000000" w:themeColor="text1"/>
        </w:rPr>
      </w:pPr>
      <w:r w:rsidRPr="38C154EA">
        <w:rPr>
          <w:rFonts w:eastAsiaTheme="minorEastAsia"/>
          <w:sz w:val="24"/>
          <w:szCs w:val="24"/>
        </w:rPr>
        <w:t xml:space="preserve"> </w:t>
      </w:r>
      <w:r w:rsidR="005318B3" w:rsidRPr="38C154EA">
        <w:rPr>
          <w:rStyle w:val="normaltextrun"/>
          <w:rFonts w:eastAsiaTheme="minorEastAsia"/>
          <w:b/>
          <w:color w:val="000000"/>
          <w:shd w:val="clear" w:color="auto" w:fill="00FFFF"/>
        </w:rPr>
        <w:t>[INSERT DATA ASSERTIONS]</w:t>
      </w:r>
      <w:r w:rsidR="005318B3" w:rsidRPr="38C154EA">
        <w:rPr>
          <w:rStyle w:val="eop"/>
          <w:rFonts w:eastAsiaTheme="minorEastAsia"/>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90F25" w14:textId="77777777" w:rsidR="00391EAB" w:rsidRDefault="00391EAB">
      <w:pPr>
        <w:spacing w:after="0" w:line="240" w:lineRule="auto"/>
      </w:pPr>
      <w:r>
        <w:separator/>
      </w:r>
    </w:p>
  </w:endnote>
  <w:endnote w:type="continuationSeparator" w:id="0">
    <w:p w14:paraId="46D310AB" w14:textId="77777777" w:rsidR="00391EAB" w:rsidRDefault="00391EAB">
      <w:pPr>
        <w:spacing w:after="0" w:line="240" w:lineRule="auto"/>
      </w:pPr>
      <w:r>
        <w:continuationSeparator/>
      </w:r>
    </w:p>
  </w:endnote>
  <w:endnote w:type="continuationNotice" w:id="1">
    <w:p w14:paraId="0C58B7AA" w14:textId="77777777" w:rsidR="00391EAB" w:rsidRDefault="00391E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3996" w14:textId="03F3EE7B" w:rsidR="003C37A3" w:rsidRDefault="00477CBF" w:rsidP="009C351B">
    <w:pPr>
      <w:pStyle w:val="Footer"/>
      <w:jc w:val="center"/>
    </w:pPr>
    <w:r>
      <w:tab/>
    </w:r>
    <w:r>
      <w:tab/>
    </w:r>
    <w:r w:rsidR="003C37A3">
      <w:t xml:space="preserve">Enterprise Award Agreement </w:t>
    </w:r>
    <w:r w:rsidR="00F41CA5">
      <w:t>4</w:t>
    </w:r>
    <w:r w:rsidR="00623589">
      <w:t>.</w:t>
    </w:r>
    <w:r w:rsidR="001B54FC">
      <w:t>1, 8-3-</w:t>
    </w:r>
    <w:r w:rsidR="00395B41">
      <w:t>2</w:t>
    </w:r>
    <w:r w:rsidR="00075759">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77777777" w:rsidR="00856134" w:rsidRDefault="00391EAB" w:rsidP="00ED7CC7">
        <w:pPr>
          <w:pStyle w:val="Footer"/>
        </w:pPr>
        <w:sdt>
          <w:sdtPr>
            <w:id w:val="-1179192982"/>
            <w:docPartObj>
              <w:docPartGallery w:val="Page Numbers (Top of Page)"/>
              <w:docPartUnique/>
            </w:docPartObj>
          </w:sdtPr>
          <w:sdtEndPr/>
          <w:sdtContent>
            <w:r w:rsidR="00856134">
              <w:t xml:space="preserve">Page </w:t>
            </w:r>
            <w:r w:rsidR="00856134" w:rsidRPr="00B770C3">
              <w:rPr>
                <w:sz w:val="24"/>
                <w:szCs w:val="24"/>
              </w:rPr>
              <w:fldChar w:fldCharType="begin"/>
            </w:r>
            <w:r w:rsidR="00856134" w:rsidRPr="00B770C3">
              <w:instrText xml:space="preserve"> PAGE </w:instrText>
            </w:r>
            <w:r w:rsidR="00856134" w:rsidRPr="00B770C3">
              <w:rPr>
                <w:sz w:val="24"/>
                <w:szCs w:val="24"/>
              </w:rPr>
              <w:fldChar w:fldCharType="separate"/>
            </w:r>
            <w:r w:rsidR="00856134" w:rsidRPr="00B770C3">
              <w:rPr>
                <w:noProof/>
              </w:rPr>
              <w:t>1</w:t>
            </w:r>
            <w:r w:rsidR="00856134" w:rsidRPr="00B770C3">
              <w:rPr>
                <w:sz w:val="24"/>
                <w:szCs w:val="24"/>
              </w:rPr>
              <w:fldChar w:fldCharType="end"/>
            </w:r>
            <w:r w:rsidR="00856134" w:rsidRPr="00B770C3">
              <w:rPr>
                <w:sz w:val="24"/>
                <w:szCs w:val="24"/>
              </w:rPr>
              <w:tab/>
            </w:r>
            <w:r w:rsidR="00477CBF">
              <w:rPr>
                <w:b/>
                <w:bCs/>
                <w:sz w:val="24"/>
                <w:szCs w:val="24"/>
              </w:rPr>
              <w:t xml:space="preserve">                                                                                      </w:t>
            </w:r>
            <w:r w:rsidR="009C351B">
              <w:t xml:space="preserve">Enterprise Award Agreement </w:t>
            </w:r>
            <w:r w:rsidR="00EC72F7">
              <w:t>v</w:t>
            </w:r>
            <w:r w:rsidR="00835570">
              <w:t>4</w:t>
            </w:r>
            <w:r w:rsidR="00A46D63">
              <w:t>.</w:t>
            </w:r>
            <w:r w:rsidR="00395B41">
              <w:t>1, 8-3-2</w:t>
            </w:r>
            <w:r w:rsidR="00466631">
              <w:t>2</w:t>
            </w:r>
            <w:r w:rsidR="009C351B">
              <w:t xml:space="preserve"> </w:t>
            </w:r>
            <w:r w:rsidR="00856134">
              <w:rPr>
                <w:b/>
                <w:bCs/>
                <w:sz w:val="24"/>
                <w:szCs w:val="24"/>
              </w:rPr>
              <w:tab/>
            </w:r>
          </w:sdtContent>
        </w:sdt>
      </w:p>
    </w:sdtContent>
  </w:sdt>
  <w:p w14:paraId="1D33F597" w14:textId="77777777" w:rsidR="00856134" w:rsidRDefault="00856134" w:rsidP="00ED7CC7">
    <w:pPr>
      <w:pStyle w:val="Footer"/>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F080" w14:textId="5629D74A" w:rsidR="00856134" w:rsidRDefault="00391EAB" w:rsidP="00983927">
    <w:pPr>
      <w:pStyle w:val="Footer"/>
    </w:pPr>
    <w:sdt>
      <w:sdtPr>
        <w:id w:val="482820851"/>
        <w:docPartObj>
          <w:docPartGallery w:val="Page Numbers (Top of Page)"/>
          <w:docPartUnique/>
        </w:docPartObj>
      </w:sdtPr>
      <w:sdtEndPr/>
      <w:sdtContent>
        <w:r w:rsidR="00983927">
          <w:t xml:space="preserve">Page </w:t>
        </w:r>
        <w:r w:rsidR="00983927" w:rsidRPr="00F8024A">
          <w:rPr>
            <w:sz w:val="24"/>
            <w:szCs w:val="24"/>
          </w:rPr>
          <w:fldChar w:fldCharType="begin"/>
        </w:r>
        <w:r w:rsidR="00983927" w:rsidRPr="00F8024A">
          <w:instrText xml:space="preserve"> PAGE </w:instrText>
        </w:r>
        <w:r w:rsidR="00983927" w:rsidRPr="00F8024A">
          <w:rPr>
            <w:sz w:val="24"/>
            <w:szCs w:val="24"/>
          </w:rPr>
          <w:fldChar w:fldCharType="separate"/>
        </w:r>
        <w:r w:rsidR="00983927" w:rsidRPr="00F8024A">
          <w:rPr>
            <w:sz w:val="24"/>
            <w:szCs w:val="24"/>
          </w:rPr>
          <w:t>17</w:t>
        </w:r>
        <w:r w:rsidR="00983927" w:rsidRPr="00F8024A">
          <w:rPr>
            <w:sz w:val="24"/>
            <w:szCs w:val="24"/>
          </w:rPr>
          <w:fldChar w:fldCharType="end"/>
        </w:r>
        <w:r w:rsidR="00983927">
          <w:rPr>
            <w:b/>
            <w:bCs/>
            <w:sz w:val="24"/>
            <w:szCs w:val="24"/>
          </w:rPr>
          <w:tab/>
          <w:t xml:space="preserve">                                                                                      </w:t>
        </w:r>
        <w:r w:rsidR="00983927">
          <w:t xml:space="preserve">Enterprise Award Agreement </w:t>
        </w:r>
        <w:r w:rsidR="00654619">
          <w:t>v</w:t>
        </w:r>
        <w:r w:rsidR="00835570">
          <w:t>4</w:t>
        </w:r>
        <w:r w:rsidR="00654619">
          <w:t>.</w:t>
        </w:r>
        <w:r w:rsidR="00466631">
          <w:t>1 8</w:t>
        </w:r>
        <w:r w:rsidR="006263A6">
          <w:t>-3-22</w:t>
        </w:r>
        <w:r w:rsidR="00983927">
          <w:rPr>
            <w:b/>
            <w:bCs/>
            <w:sz w:val="24"/>
            <w:szCs w:val="24"/>
          </w:rPr>
          <w:tab/>
        </w:r>
      </w:sdtContent>
    </w:sdt>
  </w:p>
  <w:p w14:paraId="7CB0640E" w14:textId="77777777" w:rsidR="00856134" w:rsidRDefault="008561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3093A" w14:textId="77777777" w:rsidR="00391EAB" w:rsidRDefault="00391EAB">
      <w:pPr>
        <w:spacing w:after="0" w:line="240" w:lineRule="auto"/>
      </w:pPr>
      <w:r>
        <w:separator/>
      </w:r>
    </w:p>
  </w:footnote>
  <w:footnote w:type="continuationSeparator" w:id="0">
    <w:p w14:paraId="271FA8CC" w14:textId="77777777" w:rsidR="00391EAB" w:rsidRDefault="00391EAB">
      <w:pPr>
        <w:spacing w:after="0" w:line="240" w:lineRule="auto"/>
      </w:pPr>
      <w:r>
        <w:continuationSeparator/>
      </w:r>
    </w:p>
  </w:footnote>
  <w:footnote w:type="continuationNotice" w:id="1">
    <w:p w14:paraId="55D99B34" w14:textId="77777777" w:rsidR="00391EAB" w:rsidRDefault="00391E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391EAB">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391EAB">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d9QEAAMU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" o:allowincell="f" filled="f" stroked="f">
              <v:stroke joinstyle="round"/>
              <o:lock v:ext="edit" shapetype="t"/>
              <v:textbox style="mso-fit-shape-to-text:t">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MS+AEAAMw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" o:allowincell="f" filled="f" stroked="f">
              <v:stroke joinstyle="round"/>
              <o:lock v:ext="edit" shapetype="t"/>
              <v:textbox style="mso-fit-shape-to-text:t">
                <w:txbxContent>
                  <w:p w14:paraId="04F907BE" w14:textId="77777777" w:rsidR="00856134" w:rsidRDefault="00856134"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441F4"/>
    <w:multiLevelType w:val="hybridMultilevel"/>
    <w:tmpl w:val="BF5A97CC"/>
    <w:lvl w:ilvl="0" w:tplc="FFFFFFFF">
      <w:start w:val="1"/>
      <w:numFmt w:val="bullet"/>
      <w:lvlText w:val="•"/>
      <w:lvlJc w:val="left"/>
      <w:pPr>
        <w:tabs>
          <w:tab w:val="num" w:pos="720"/>
        </w:tabs>
        <w:ind w:left="720" w:hanging="360"/>
      </w:pPr>
      <w:rPr>
        <w:rFonts w:ascii="Arial" w:hAnsi="Arial" w:hint="default"/>
      </w:rPr>
    </w:lvl>
    <w:lvl w:ilvl="1" w:tplc="FFFFFFFF">
      <w:start w:val="66"/>
      <w:numFmt w:val="bullet"/>
      <w:lvlText w:val="•"/>
      <w:lvlJc w:val="left"/>
      <w:pPr>
        <w:tabs>
          <w:tab w:val="num" w:pos="1440"/>
        </w:tabs>
        <w:ind w:left="1440" w:hanging="360"/>
      </w:pPr>
      <w:rPr>
        <w:rFonts w:ascii="Arial" w:hAnsi="Arial" w:hint="default"/>
      </w:rPr>
    </w:lvl>
    <w:lvl w:ilvl="2" w:tplc="0409000B">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7"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1"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BA833C6"/>
    <w:multiLevelType w:val="multilevel"/>
    <w:tmpl w:val="19C04C5C"/>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4"/>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rFonts w:hint="default"/>
        <w:b w:val="0"/>
        <w:i w:val="0"/>
        <w:caps w:val="0"/>
        <w:color w:val="auto"/>
        <w:u w:val="none"/>
      </w:rPr>
    </w:lvl>
    <w:lvl w:ilvl="4">
      <w:start w:val="1"/>
      <w:numFmt w:val="lowerRoman"/>
      <w:pStyle w:val="Legal1L5"/>
      <w:lvlText w:val="(%5)"/>
      <w:lvlJc w:val="left"/>
      <w:pPr>
        <w:tabs>
          <w:tab w:val="num" w:pos="3600"/>
        </w:tabs>
        <w:ind w:left="0" w:firstLine="2880"/>
      </w:pPr>
      <w:rPr>
        <w:rFonts w:hint="default"/>
        <w:b w:val="0"/>
        <w:i w:val="0"/>
        <w:caps w:val="0"/>
        <w:color w:val="auto"/>
        <w:u w:val="none"/>
      </w:rPr>
    </w:lvl>
    <w:lvl w:ilvl="5">
      <w:start w:val="1"/>
      <w:numFmt w:val="decimal"/>
      <w:pStyle w:val="Legal1L6"/>
      <w:lvlText w:val="(%6)"/>
      <w:lvlJc w:val="left"/>
      <w:pPr>
        <w:tabs>
          <w:tab w:val="num" w:pos="4320"/>
        </w:tabs>
        <w:ind w:left="0" w:firstLine="3600"/>
      </w:pPr>
      <w:rPr>
        <w:rFonts w:hint="default"/>
        <w:b w:val="0"/>
        <w:i w:val="0"/>
        <w:caps w:val="0"/>
        <w:color w:val="auto"/>
        <w:u w:val="none"/>
      </w:rPr>
    </w:lvl>
    <w:lvl w:ilvl="6">
      <w:start w:val="1"/>
      <w:numFmt w:val="lowerLetter"/>
      <w:pStyle w:val="Legal1L7"/>
      <w:lvlText w:val="(%7)"/>
      <w:lvlJc w:val="left"/>
      <w:pPr>
        <w:tabs>
          <w:tab w:val="num" w:pos="5040"/>
        </w:tabs>
        <w:ind w:left="0" w:firstLine="4320"/>
      </w:pPr>
      <w:rPr>
        <w:rFonts w:hint="default"/>
        <w:b w:val="0"/>
        <w:i w:val="0"/>
        <w:caps w:val="0"/>
        <w:color w:val="auto"/>
        <w:u w:val="none"/>
      </w:rPr>
    </w:lvl>
    <w:lvl w:ilvl="7">
      <w:start w:val="1"/>
      <w:numFmt w:val="lowerRoman"/>
      <w:pStyle w:val="Legal1L8"/>
      <w:lvlText w:val="(%8)"/>
      <w:lvlJc w:val="left"/>
      <w:pPr>
        <w:tabs>
          <w:tab w:val="num" w:pos="5760"/>
        </w:tabs>
        <w:ind w:left="0" w:firstLine="5040"/>
      </w:pPr>
      <w:rPr>
        <w:rFonts w:hint="default"/>
        <w:b w:val="0"/>
        <w:i w:val="0"/>
        <w:caps w:val="0"/>
        <w:color w:val="auto"/>
        <w:u w:val="none"/>
      </w:rPr>
    </w:lvl>
    <w:lvl w:ilvl="8">
      <w:start w:val="1"/>
      <w:numFmt w:val="decimal"/>
      <w:pStyle w:val="Legal1L9"/>
      <w:lvlText w:val="(%9)"/>
      <w:lvlJc w:val="left"/>
      <w:pPr>
        <w:tabs>
          <w:tab w:val="num" w:pos="6480"/>
        </w:tabs>
        <w:ind w:left="0" w:firstLine="5760"/>
      </w:pPr>
      <w:rPr>
        <w:rFonts w:hint="default"/>
        <w:b w:val="0"/>
        <w:i w:val="0"/>
        <w:caps w:val="0"/>
        <w:color w:val="auto"/>
        <w:u w:val="none"/>
      </w:rPr>
    </w:lvl>
  </w:abstractNum>
  <w:abstractNum w:abstractNumId="20"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9"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1583166">
    <w:abstractNumId w:val="6"/>
  </w:num>
  <w:num w:numId="2" w16cid:durableId="129445807">
    <w:abstractNumId w:val="19"/>
  </w:num>
  <w:num w:numId="3" w16cid:durableId="1923222498">
    <w:abstractNumId w:val="16"/>
  </w:num>
  <w:num w:numId="4" w16cid:durableId="2130736520">
    <w:abstractNumId w:val="14"/>
  </w:num>
  <w:num w:numId="5" w16cid:durableId="1729648654">
    <w:abstractNumId w:val="27"/>
  </w:num>
  <w:num w:numId="6" w16cid:durableId="459811518">
    <w:abstractNumId w:val="7"/>
  </w:num>
  <w:num w:numId="7" w16cid:durableId="2009403075">
    <w:abstractNumId w:val="18"/>
  </w:num>
  <w:num w:numId="8" w16cid:durableId="1899658358">
    <w:abstractNumId w:val="12"/>
  </w:num>
  <w:num w:numId="9" w16cid:durableId="565380612">
    <w:abstractNumId w:val="0"/>
  </w:num>
  <w:num w:numId="10" w16cid:durableId="1316257725">
    <w:abstractNumId w:val="24"/>
  </w:num>
  <w:num w:numId="11" w16cid:durableId="2025549079">
    <w:abstractNumId w:val="3"/>
  </w:num>
  <w:num w:numId="12" w16cid:durableId="2064595710">
    <w:abstractNumId w:val="4"/>
  </w:num>
  <w:num w:numId="13" w16cid:durableId="1252737391">
    <w:abstractNumId w:val="20"/>
  </w:num>
  <w:num w:numId="14" w16cid:durableId="1149713104">
    <w:abstractNumId w:val="23"/>
  </w:num>
  <w:num w:numId="15" w16cid:durableId="572467463">
    <w:abstractNumId w:val="17"/>
  </w:num>
  <w:num w:numId="16" w16cid:durableId="1332103029">
    <w:abstractNumId w:val="9"/>
  </w:num>
  <w:num w:numId="17" w16cid:durableId="1610039532">
    <w:abstractNumId w:val="8"/>
  </w:num>
  <w:num w:numId="18" w16cid:durableId="506870583">
    <w:abstractNumId w:val="29"/>
  </w:num>
  <w:num w:numId="19" w16cid:durableId="50934081">
    <w:abstractNumId w:val="26"/>
  </w:num>
  <w:num w:numId="20" w16cid:durableId="1452243256">
    <w:abstractNumId w:val="1"/>
  </w:num>
  <w:num w:numId="21" w16cid:durableId="512495599">
    <w:abstractNumId w:val="19"/>
    <w:lvlOverride w:ilvl="0">
      <w:startOverride w:val="2"/>
    </w:lvlOverride>
    <w:lvlOverride w:ilvl="1">
      <w:startOverride w:val="7"/>
    </w:lvlOverride>
  </w:num>
  <w:num w:numId="22" w16cid:durableId="594478130">
    <w:abstractNumId w:val="19"/>
    <w:lvlOverride w:ilvl="0">
      <w:startOverride w:val="4"/>
    </w:lvlOverride>
    <w:lvlOverride w:ilvl="1">
      <w:startOverride w:val="2"/>
    </w:lvlOverride>
  </w:num>
  <w:num w:numId="23" w16cid:durableId="1232739005">
    <w:abstractNumId w:val="28"/>
  </w:num>
  <w:num w:numId="24" w16cid:durableId="612904209">
    <w:abstractNumId w:val="10"/>
  </w:num>
  <w:num w:numId="25" w16cid:durableId="1133644848">
    <w:abstractNumId w:val="2"/>
  </w:num>
  <w:num w:numId="26" w16cid:durableId="1857040403">
    <w:abstractNumId w:val="15"/>
  </w:num>
  <w:num w:numId="27" w16cid:durableId="476798863">
    <w:abstractNumId w:val="22"/>
  </w:num>
  <w:num w:numId="28" w16cid:durableId="714352651">
    <w:abstractNumId w:val="19"/>
  </w:num>
  <w:num w:numId="29" w16cid:durableId="306252214">
    <w:abstractNumId w:val="13"/>
  </w:num>
  <w:num w:numId="30" w16cid:durableId="882445011">
    <w:abstractNumId w:val="25"/>
  </w:num>
  <w:num w:numId="31" w16cid:durableId="1727800936">
    <w:abstractNumId w:val="21"/>
  </w:num>
  <w:num w:numId="32" w16cid:durableId="1403215352">
    <w:abstractNumId w:val="11"/>
  </w:num>
  <w:num w:numId="33" w16cid:durableId="1792630632">
    <w:abstractNumId w:val="5"/>
  </w:num>
  <w:num w:numId="34" w16cid:durableId="1699313923">
    <w:abstractNumId w:val="1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2268546">
    <w:abstractNumId w:val="1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22126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414443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055644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785129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3183489">
    <w:abstractNumId w:val="1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3931911">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3625257">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678237">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doNotTrackFormatting/>
  <w:defaultTabStop w:val="720"/>
  <w:characterSpacingControl w:val="doNotCompress"/>
  <w:hdrShapeDefaults>
    <o:shapedefaults v:ext="edit" spidmax="3076"/>
    <o:shapelayout v:ext="edit">
      <o:idmap v:ext="edit" data="1,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2391"/>
    <w:rsid w:val="000038D0"/>
    <w:rsid w:val="00004F13"/>
    <w:rsid w:val="00007A9A"/>
    <w:rsid w:val="00010BC7"/>
    <w:rsid w:val="000111FF"/>
    <w:rsid w:val="00011A2E"/>
    <w:rsid w:val="000131F0"/>
    <w:rsid w:val="0001556E"/>
    <w:rsid w:val="000166B7"/>
    <w:rsid w:val="00021023"/>
    <w:rsid w:val="00024FAE"/>
    <w:rsid w:val="0002527B"/>
    <w:rsid w:val="00031357"/>
    <w:rsid w:val="00032EAF"/>
    <w:rsid w:val="00032EF6"/>
    <w:rsid w:val="000362A2"/>
    <w:rsid w:val="00037BAB"/>
    <w:rsid w:val="00040B38"/>
    <w:rsid w:val="00040D47"/>
    <w:rsid w:val="000414F5"/>
    <w:rsid w:val="00043308"/>
    <w:rsid w:val="000452DB"/>
    <w:rsid w:val="0004620A"/>
    <w:rsid w:val="00047320"/>
    <w:rsid w:val="000508A9"/>
    <w:rsid w:val="00051A1C"/>
    <w:rsid w:val="00051C9B"/>
    <w:rsid w:val="0005203E"/>
    <w:rsid w:val="000524AE"/>
    <w:rsid w:val="00061084"/>
    <w:rsid w:val="000631F3"/>
    <w:rsid w:val="0007366C"/>
    <w:rsid w:val="00075759"/>
    <w:rsid w:val="00076BB1"/>
    <w:rsid w:val="000845B7"/>
    <w:rsid w:val="00085C22"/>
    <w:rsid w:val="00087986"/>
    <w:rsid w:val="00090979"/>
    <w:rsid w:val="00091A02"/>
    <w:rsid w:val="00091ABE"/>
    <w:rsid w:val="00094116"/>
    <w:rsid w:val="000A201B"/>
    <w:rsid w:val="000A57D6"/>
    <w:rsid w:val="000A7713"/>
    <w:rsid w:val="000B1DFA"/>
    <w:rsid w:val="000B2F3F"/>
    <w:rsid w:val="000B51A4"/>
    <w:rsid w:val="000B6451"/>
    <w:rsid w:val="000C27C8"/>
    <w:rsid w:val="000C27EE"/>
    <w:rsid w:val="000C31FB"/>
    <w:rsid w:val="000C5636"/>
    <w:rsid w:val="000C5B32"/>
    <w:rsid w:val="000D1BA7"/>
    <w:rsid w:val="000D3545"/>
    <w:rsid w:val="000D37C1"/>
    <w:rsid w:val="000D6EF2"/>
    <w:rsid w:val="000D7096"/>
    <w:rsid w:val="000E0340"/>
    <w:rsid w:val="000E1797"/>
    <w:rsid w:val="000E2E24"/>
    <w:rsid w:val="000E3844"/>
    <w:rsid w:val="000E46FA"/>
    <w:rsid w:val="000E4D42"/>
    <w:rsid w:val="000E5571"/>
    <w:rsid w:val="000E7724"/>
    <w:rsid w:val="000E7EB8"/>
    <w:rsid w:val="000F5BAC"/>
    <w:rsid w:val="000F6DE2"/>
    <w:rsid w:val="000F7A8E"/>
    <w:rsid w:val="0010531E"/>
    <w:rsid w:val="00106649"/>
    <w:rsid w:val="00107111"/>
    <w:rsid w:val="00111F00"/>
    <w:rsid w:val="00112C9E"/>
    <w:rsid w:val="00112FEC"/>
    <w:rsid w:val="00113F55"/>
    <w:rsid w:val="0011542D"/>
    <w:rsid w:val="001170F3"/>
    <w:rsid w:val="001201E2"/>
    <w:rsid w:val="001205A9"/>
    <w:rsid w:val="001244F6"/>
    <w:rsid w:val="001309BE"/>
    <w:rsid w:val="001356BB"/>
    <w:rsid w:val="00135731"/>
    <w:rsid w:val="00136F6F"/>
    <w:rsid w:val="001424A2"/>
    <w:rsid w:val="00147FA9"/>
    <w:rsid w:val="001510F0"/>
    <w:rsid w:val="001530A0"/>
    <w:rsid w:val="00153452"/>
    <w:rsid w:val="00153A94"/>
    <w:rsid w:val="00153F9E"/>
    <w:rsid w:val="00154A36"/>
    <w:rsid w:val="00155763"/>
    <w:rsid w:val="0015645C"/>
    <w:rsid w:val="001573C4"/>
    <w:rsid w:val="00161995"/>
    <w:rsid w:val="00163717"/>
    <w:rsid w:val="0016466A"/>
    <w:rsid w:val="00165A1F"/>
    <w:rsid w:val="00165B0D"/>
    <w:rsid w:val="00166E07"/>
    <w:rsid w:val="00167273"/>
    <w:rsid w:val="0016734F"/>
    <w:rsid w:val="001675DF"/>
    <w:rsid w:val="00170490"/>
    <w:rsid w:val="00171F5B"/>
    <w:rsid w:val="00173E6F"/>
    <w:rsid w:val="00176F91"/>
    <w:rsid w:val="00181FD4"/>
    <w:rsid w:val="001851CF"/>
    <w:rsid w:val="00187136"/>
    <w:rsid w:val="00187F0B"/>
    <w:rsid w:val="00190D0C"/>
    <w:rsid w:val="001A0341"/>
    <w:rsid w:val="001A1138"/>
    <w:rsid w:val="001A1802"/>
    <w:rsid w:val="001A3782"/>
    <w:rsid w:val="001A3A75"/>
    <w:rsid w:val="001A5357"/>
    <w:rsid w:val="001A6429"/>
    <w:rsid w:val="001B0F04"/>
    <w:rsid w:val="001B27E5"/>
    <w:rsid w:val="001B3AD8"/>
    <w:rsid w:val="001B4072"/>
    <w:rsid w:val="001B54FC"/>
    <w:rsid w:val="001B79BD"/>
    <w:rsid w:val="001C0180"/>
    <w:rsid w:val="001C3538"/>
    <w:rsid w:val="001C739F"/>
    <w:rsid w:val="001C7A16"/>
    <w:rsid w:val="001D327D"/>
    <w:rsid w:val="001D366B"/>
    <w:rsid w:val="001D660C"/>
    <w:rsid w:val="001D68BE"/>
    <w:rsid w:val="001D75E8"/>
    <w:rsid w:val="001E23FB"/>
    <w:rsid w:val="001E494E"/>
    <w:rsid w:val="001E54B5"/>
    <w:rsid w:val="001E5C0C"/>
    <w:rsid w:val="001E6F1E"/>
    <w:rsid w:val="001E772A"/>
    <w:rsid w:val="001F4491"/>
    <w:rsid w:val="001F48BF"/>
    <w:rsid w:val="001F5588"/>
    <w:rsid w:val="001F562D"/>
    <w:rsid w:val="001F7CDA"/>
    <w:rsid w:val="001F7F7C"/>
    <w:rsid w:val="00200B44"/>
    <w:rsid w:val="0020272E"/>
    <w:rsid w:val="002036FE"/>
    <w:rsid w:val="002068C5"/>
    <w:rsid w:val="002156C7"/>
    <w:rsid w:val="00222766"/>
    <w:rsid w:val="00226B43"/>
    <w:rsid w:val="002327D0"/>
    <w:rsid w:val="002333E3"/>
    <w:rsid w:val="0023364B"/>
    <w:rsid w:val="0023503C"/>
    <w:rsid w:val="00235CA1"/>
    <w:rsid w:val="00235F0F"/>
    <w:rsid w:val="00237AC3"/>
    <w:rsid w:val="00241D6C"/>
    <w:rsid w:val="002437B4"/>
    <w:rsid w:val="00243EA8"/>
    <w:rsid w:val="00244025"/>
    <w:rsid w:val="0024459A"/>
    <w:rsid w:val="0024497D"/>
    <w:rsid w:val="0024550F"/>
    <w:rsid w:val="00245ADE"/>
    <w:rsid w:val="00245E01"/>
    <w:rsid w:val="00245F1F"/>
    <w:rsid w:val="002463FF"/>
    <w:rsid w:val="002476DB"/>
    <w:rsid w:val="002500D9"/>
    <w:rsid w:val="00252347"/>
    <w:rsid w:val="002572AC"/>
    <w:rsid w:val="0026276B"/>
    <w:rsid w:val="00263506"/>
    <w:rsid w:val="002650E6"/>
    <w:rsid w:val="0026514E"/>
    <w:rsid w:val="00265782"/>
    <w:rsid w:val="00266CC4"/>
    <w:rsid w:val="002674AF"/>
    <w:rsid w:val="00273508"/>
    <w:rsid w:val="00275658"/>
    <w:rsid w:val="00275CFC"/>
    <w:rsid w:val="00277558"/>
    <w:rsid w:val="00280D1E"/>
    <w:rsid w:val="002859E1"/>
    <w:rsid w:val="00287117"/>
    <w:rsid w:val="002876CB"/>
    <w:rsid w:val="00296C7C"/>
    <w:rsid w:val="002A7197"/>
    <w:rsid w:val="002A769A"/>
    <w:rsid w:val="002A7B88"/>
    <w:rsid w:val="002B147C"/>
    <w:rsid w:val="002B30B7"/>
    <w:rsid w:val="002B473D"/>
    <w:rsid w:val="002B5FE3"/>
    <w:rsid w:val="002B6BFD"/>
    <w:rsid w:val="002B7ABB"/>
    <w:rsid w:val="002C2E53"/>
    <w:rsid w:val="002C3674"/>
    <w:rsid w:val="002D0C02"/>
    <w:rsid w:val="002D3200"/>
    <w:rsid w:val="002D4BC6"/>
    <w:rsid w:val="002D4FFE"/>
    <w:rsid w:val="002E022A"/>
    <w:rsid w:val="002E6119"/>
    <w:rsid w:val="002E6AC7"/>
    <w:rsid w:val="002F3BFF"/>
    <w:rsid w:val="002F4F7F"/>
    <w:rsid w:val="002F7AAC"/>
    <w:rsid w:val="002F7B0B"/>
    <w:rsid w:val="00300635"/>
    <w:rsid w:val="0030077C"/>
    <w:rsid w:val="003026C9"/>
    <w:rsid w:val="00304944"/>
    <w:rsid w:val="00305C90"/>
    <w:rsid w:val="00305EE7"/>
    <w:rsid w:val="0030791E"/>
    <w:rsid w:val="00312A3A"/>
    <w:rsid w:val="00313593"/>
    <w:rsid w:val="00313AC7"/>
    <w:rsid w:val="003178AA"/>
    <w:rsid w:val="00321E09"/>
    <w:rsid w:val="00326920"/>
    <w:rsid w:val="00327C9A"/>
    <w:rsid w:val="00333A8D"/>
    <w:rsid w:val="00334BA4"/>
    <w:rsid w:val="00334D1A"/>
    <w:rsid w:val="003361EA"/>
    <w:rsid w:val="0034292B"/>
    <w:rsid w:val="003437FA"/>
    <w:rsid w:val="0034382A"/>
    <w:rsid w:val="0034390A"/>
    <w:rsid w:val="0035047B"/>
    <w:rsid w:val="003510CA"/>
    <w:rsid w:val="003512D3"/>
    <w:rsid w:val="00352114"/>
    <w:rsid w:val="00353A50"/>
    <w:rsid w:val="00353FB2"/>
    <w:rsid w:val="00353FC0"/>
    <w:rsid w:val="003563F1"/>
    <w:rsid w:val="00357C66"/>
    <w:rsid w:val="00363BD3"/>
    <w:rsid w:val="003646CD"/>
    <w:rsid w:val="00371593"/>
    <w:rsid w:val="00371881"/>
    <w:rsid w:val="00372E4C"/>
    <w:rsid w:val="003740CB"/>
    <w:rsid w:val="0037697F"/>
    <w:rsid w:val="00382D4B"/>
    <w:rsid w:val="00383E34"/>
    <w:rsid w:val="00384D05"/>
    <w:rsid w:val="003852E8"/>
    <w:rsid w:val="00387576"/>
    <w:rsid w:val="00391EAB"/>
    <w:rsid w:val="003927D5"/>
    <w:rsid w:val="00395B41"/>
    <w:rsid w:val="003970C9"/>
    <w:rsid w:val="003A0463"/>
    <w:rsid w:val="003A0760"/>
    <w:rsid w:val="003A361B"/>
    <w:rsid w:val="003A548B"/>
    <w:rsid w:val="003B26E3"/>
    <w:rsid w:val="003B37C2"/>
    <w:rsid w:val="003B5E0E"/>
    <w:rsid w:val="003B746E"/>
    <w:rsid w:val="003C283E"/>
    <w:rsid w:val="003C2D21"/>
    <w:rsid w:val="003C37A3"/>
    <w:rsid w:val="003C59D9"/>
    <w:rsid w:val="003C61B8"/>
    <w:rsid w:val="003C736C"/>
    <w:rsid w:val="003C7FAA"/>
    <w:rsid w:val="003D097C"/>
    <w:rsid w:val="003D1ABD"/>
    <w:rsid w:val="003D2946"/>
    <w:rsid w:val="003D40CC"/>
    <w:rsid w:val="003D44AF"/>
    <w:rsid w:val="003D5D82"/>
    <w:rsid w:val="003D5FC5"/>
    <w:rsid w:val="003D73F8"/>
    <w:rsid w:val="003D7DF1"/>
    <w:rsid w:val="003E078B"/>
    <w:rsid w:val="003E27AD"/>
    <w:rsid w:val="003E4A6C"/>
    <w:rsid w:val="003E4CF4"/>
    <w:rsid w:val="003E7DDA"/>
    <w:rsid w:val="003F56D6"/>
    <w:rsid w:val="003F5AC2"/>
    <w:rsid w:val="004032F6"/>
    <w:rsid w:val="00404511"/>
    <w:rsid w:val="00405836"/>
    <w:rsid w:val="00417281"/>
    <w:rsid w:val="004225B8"/>
    <w:rsid w:val="00426553"/>
    <w:rsid w:val="004274C3"/>
    <w:rsid w:val="004274D0"/>
    <w:rsid w:val="00427B55"/>
    <w:rsid w:val="00432625"/>
    <w:rsid w:val="004348CC"/>
    <w:rsid w:val="00436FBD"/>
    <w:rsid w:val="00437247"/>
    <w:rsid w:val="00441143"/>
    <w:rsid w:val="00442D18"/>
    <w:rsid w:val="00447229"/>
    <w:rsid w:val="00450ED8"/>
    <w:rsid w:val="00453D45"/>
    <w:rsid w:val="00457FEA"/>
    <w:rsid w:val="004619BB"/>
    <w:rsid w:val="004624C2"/>
    <w:rsid w:val="004646E1"/>
    <w:rsid w:val="00466631"/>
    <w:rsid w:val="00466FB5"/>
    <w:rsid w:val="0046731C"/>
    <w:rsid w:val="004678A2"/>
    <w:rsid w:val="00470DA3"/>
    <w:rsid w:val="0047117D"/>
    <w:rsid w:val="00471262"/>
    <w:rsid w:val="00473B0C"/>
    <w:rsid w:val="0047425C"/>
    <w:rsid w:val="004752B2"/>
    <w:rsid w:val="00477CBF"/>
    <w:rsid w:val="004839AA"/>
    <w:rsid w:val="00485E01"/>
    <w:rsid w:val="004863C5"/>
    <w:rsid w:val="00486F70"/>
    <w:rsid w:val="0048745A"/>
    <w:rsid w:val="004911D2"/>
    <w:rsid w:val="00494690"/>
    <w:rsid w:val="00497E1F"/>
    <w:rsid w:val="004A088C"/>
    <w:rsid w:val="004A2FDD"/>
    <w:rsid w:val="004A45E4"/>
    <w:rsid w:val="004A4DD4"/>
    <w:rsid w:val="004A5E9E"/>
    <w:rsid w:val="004A66A0"/>
    <w:rsid w:val="004B0535"/>
    <w:rsid w:val="004B1832"/>
    <w:rsid w:val="004B1F5D"/>
    <w:rsid w:val="004B30AD"/>
    <w:rsid w:val="004C00BA"/>
    <w:rsid w:val="004C38F9"/>
    <w:rsid w:val="004C431A"/>
    <w:rsid w:val="004C6074"/>
    <w:rsid w:val="004C6BD2"/>
    <w:rsid w:val="004D10C3"/>
    <w:rsid w:val="004D2E6D"/>
    <w:rsid w:val="004D3798"/>
    <w:rsid w:val="004D5261"/>
    <w:rsid w:val="004D5490"/>
    <w:rsid w:val="004D5F5C"/>
    <w:rsid w:val="004D6099"/>
    <w:rsid w:val="004D775C"/>
    <w:rsid w:val="004E262C"/>
    <w:rsid w:val="004E2FC9"/>
    <w:rsid w:val="004E3212"/>
    <w:rsid w:val="004E3654"/>
    <w:rsid w:val="004E7DA0"/>
    <w:rsid w:val="004F04CD"/>
    <w:rsid w:val="004F1095"/>
    <w:rsid w:val="004F1C27"/>
    <w:rsid w:val="004F3CB6"/>
    <w:rsid w:val="00500893"/>
    <w:rsid w:val="00503AA9"/>
    <w:rsid w:val="00504F20"/>
    <w:rsid w:val="0050703B"/>
    <w:rsid w:val="00521DCE"/>
    <w:rsid w:val="00522FF8"/>
    <w:rsid w:val="00523A01"/>
    <w:rsid w:val="00527032"/>
    <w:rsid w:val="005318B3"/>
    <w:rsid w:val="00532504"/>
    <w:rsid w:val="00532B38"/>
    <w:rsid w:val="00535D30"/>
    <w:rsid w:val="00541519"/>
    <w:rsid w:val="00541BC0"/>
    <w:rsid w:val="00543193"/>
    <w:rsid w:val="00547FF9"/>
    <w:rsid w:val="005528FA"/>
    <w:rsid w:val="00552C20"/>
    <w:rsid w:val="00554671"/>
    <w:rsid w:val="00555EC0"/>
    <w:rsid w:val="00557D83"/>
    <w:rsid w:val="00561246"/>
    <w:rsid w:val="005665E5"/>
    <w:rsid w:val="00566764"/>
    <w:rsid w:val="005740FA"/>
    <w:rsid w:val="005752AD"/>
    <w:rsid w:val="005763F8"/>
    <w:rsid w:val="00577D6D"/>
    <w:rsid w:val="00580DAB"/>
    <w:rsid w:val="00581759"/>
    <w:rsid w:val="005838B7"/>
    <w:rsid w:val="00587412"/>
    <w:rsid w:val="00587616"/>
    <w:rsid w:val="00591835"/>
    <w:rsid w:val="00593EBF"/>
    <w:rsid w:val="00596734"/>
    <w:rsid w:val="00597855"/>
    <w:rsid w:val="005A2213"/>
    <w:rsid w:val="005A4261"/>
    <w:rsid w:val="005A54CC"/>
    <w:rsid w:val="005A5B9C"/>
    <w:rsid w:val="005A61CA"/>
    <w:rsid w:val="005A6396"/>
    <w:rsid w:val="005A72FC"/>
    <w:rsid w:val="005B41F0"/>
    <w:rsid w:val="005B77A7"/>
    <w:rsid w:val="005C155D"/>
    <w:rsid w:val="005C404D"/>
    <w:rsid w:val="005C55D2"/>
    <w:rsid w:val="005C6C6D"/>
    <w:rsid w:val="005C7696"/>
    <w:rsid w:val="005D1F99"/>
    <w:rsid w:val="005D21D5"/>
    <w:rsid w:val="005D304E"/>
    <w:rsid w:val="005D363F"/>
    <w:rsid w:val="005D59F5"/>
    <w:rsid w:val="005D631E"/>
    <w:rsid w:val="005D66D4"/>
    <w:rsid w:val="005D6C11"/>
    <w:rsid w:val="005D751F"/>
    <w:rsid w:val="005D757F"/>
    <w:rsid w:val="005E0347"/>
    <w:rsid w:val="005E1B4B"/>
    <w:rsid w:val="005E2EF3"/>
    <w:rsid w:val="005F2060"/>
    <w:rsid w:val="005F318A"/>
    <w:rsid w:val="006007B7"/>
    <w:rsid w:val="006070BA"/>
    <w:rsid w:val="00610E00"/>
    <w:rsid w:val="00611C17"/>
    <w:rsid w:val="0061286E"/>
    <w:rsid w:val="006135E5"/>
    <w:rsid w:val="0061459F"/>
    <w:rsid w:val="00616F45"/>
    <w:rsid w:val="006177E9"/>
    <w:rsid w:val="00617A17"/>
    <w:rsid w:val="006234C1"/>
    <w:rsid w:val="00623589"/>
    <w:rsid w:val="00623AD1"/>
    <w:rsid w:val="00624437"/>
    <w:rsid w:val="00626176"/>
    <w:rsid w:val="006263A6"/>
    <w:rsid w:val="00626CF7"/>
    <w:rsid w:val="00631B0D"/>
    <w:rsid w:val="00635F15"/>
    <w:rsid w:val="006375BB"/>
    <w:rsid w:val="00637D19"/>
    <w:rsid w:val="00643A2A"/>
    <w:rsid w:val="00650331"/>
    <w:rsid w:val="006503C4"/>
    <w:rsid w:val="00652603"/>
    <w:rsid w:val="00654619"/>
    <w:rsid w:val="006566FB"/>
    <w:rsid w:val="006601CC"/>
    <w:rsid w:val="006603EE"/>
    <w:rsid w:val="00662A62"/>
    <w:rsid w:val="006633B8"/>
    <w:rsid w:val="00663EAA"/>
    <w:rsid w:val="006700D4"/>
    <w:rsid w:val="00672AED"/>
    <w:rsid w:val="00672E49"/>
    <w:rsid w:val="00673BCD"/>
    <w:rsid w:val="006740E5"/>
    <w:rsid w:val="00676309"/>
    <w:rsid w:val="006772D9"/>
    <w:rsid w:val="006806B3"/>
    <w:rsid w:val="006806F6"/>
    <w:rsid w:val="00682B5C"/>
    <w:rsid w:val="00683DCE"/>
    <w:rsid w:val="00683EB6"/>
    <w:rsid w:val="0068524D"/>
    <w:rsid w:val="00690BA6"/>
    <w:rsid w:val="00691449"/>
    <w:rsid w:val="00692C5E"/>
    <w:rsid w:val="00694D4A"/>
    <w:rsid w:val="00694EB0"/>
    <w:rsid w:val="006A0247"/>
    <w:rsid w:val="006A288B"/>
    <w:rsid w:val="006A7AAA"/>
    <w:rsid w:val="006B0C9B"/>
    <w:rsid w:val="006B73C3"/>
    <w:rsid w:val="006C0CBD"/>
    <w:rsid w:val="006C2BB7"/>
    <w:rsid w:val="006C42FD"/>
    <w:rsid w:val="006D0F7D"/>
    <w:rsid w:val="006D3ADE"/>
    <w:rsid w:val="006D3AE5"/>
    <w:rsid w:val="006D3DCC"/>
    <w:rsid w:val="006D6F8F"/>
    <w:rsid w:val="006D6FFF"/>
    <w:rsid w:val="006E63B3"/>
    <w:rsid w:val="006F5FB9"/>
    <w:rsid w:val="006F63B1"/>
    <w:rsid w:val="006F654E"/>
    <w:rsid w:val="006F7810"/>
    <w:rsid w:val="0070043C"/>
    <w:rsid w:val="00704FE4"/>
    <w:rsid w:val="0070580B"/>
    <w:rsid w:val="00706080"/>
    <w:rsid w:val="00711B29"/>
    <w:rsid w:val="00713A32"/>
    <w:rsid w:val="007155E2"/>
    <w:rsid w:val="00720A7B"/>
    <w:rsid w:val="00720EB9"/>
    <w:rsid w:val="00720F72"/>
    <w:rsid w:val="00722CD8"/>
    <w:rsid w:val="0072326C"/>
    <w:rsid w:val="00724969"/>
    <w:rsid w:val="0072733B"/>
    <w:rsid w:val="00730C87"/>
    <w:rsid w:val="00733BD9"/>
    <w:rsid w:val="007403D3"/>
    <w:rsid w:val="007421D3"/>
    <w:rsid w:val="0075063B"/>
    <w:rsid w:val="0076548A"/>
    <w:rsid w:val="007818B5"/>
    <w:rsid w:val="00783667"/>
    <w:rsid w:val="0078375B"/>
    <w:rsid w:val="007848DA"/>
    <w:rsid w:val="00785657"/>
    <w:rsid w:val="00791404"/>
    <w:rsid w:val="00791723"/>
    <w:rsid w:val="00791F50"/>
    <w:rsid w:val="0079321C"/>
    <w:rsid w:val="00794649"/>
    <w:rsid w:val="007951DA"/>
    <w:rsid w:val="007969F2"/>
    <w:rsid w:val="00797635"/>
    <w:rsid w:val="00797733"/>
    <w:rsid w:val="007A3B77"/>
    <w:rsid w:val="007A3C65"/>
    <w:rsid w:val="007A45C6"/>
    <w:rsid w:val="007A4619"/>
    <w:rsid w:val="007A54A2"/>
    <w:rsid w:val="007B124E"/>
    <w:rsid w:val="007B6B5C"/>
    <w:rsid w:val="007C08BF"/>
    <w:rsid w:val="007C54F5"/>
    <w:rsid w:val="007D2CF0"/>
    <w:rsid w:val="007F05CE"/>
    <w:rsid w:val="007F1CD5"/>
    <w:rsid w:val="007F73D1"/>
    <w:rsid w:val="00802C46"/>
    <w:rsid w:val="0080594F"/>
    <w:rsid w:val="00812D2A"/>
    <w:rsid w:val="00816882"/>
    <w:rsid w:val="00820562"/>
    <w:rsid w:val="00820880"/>
    <w:rsid w:val="00826868"/>
    <w:rsid w:val="008276EF"/>
    <w:rsid w:val="00827B51"/>
    <w:rsid w:val="008303BE"/>
    <w:rsid w:val="00830BD7"/>
    <w:rsid w:val="00830D0C"/>
    <w:rsid w:val="00831AF4"/>
    <w:rsid w:val="00834157"/>
    <w:rsid w:val="00835570"/>
    <w:rsid w:val="00837CFA"/>
    <w:rsid w:val="00837D4F"/>
    <w:rsid w:val="0084110D"/>
    <w:rsid w:val="008436D0"/>
    <w:rsid w:val="00846671"/>
    <w:rsid w:val="00850ACF"/>
    <w:rsid w:val="00855056"/>
    <w:rsid w:val="00856134"/>
    <w:rsid w:val="0086303E"/>
    <w:rsid w:val="0086369E"/>
    <w:rsid w:val="00863E0A"/>
    <w:rsid w:val="008654FC"/>
    <w:rsid w:val="0086665C"/>
    <w:rsid w:val="00870A90"/>
    <w:rsid w:val="0087383A"/>
    <w:rsid w:val="0087515E"/>
    <w:rsid w:val="00876D6B"/>
    <w:rsid w:val="0088465A"/>
    <w:rsid w:val="00887000"/>
    <w:rsid w:val="008879D0"/>
    <w:rsid w:val="00891110"/>
    <w:rsid w:val="0089202D"/>
    <w:rsid w:val="008945C9"/>
    <w:rsid w:val="00896642"/>
    <w:rsid w:val="008A2FD3"/>
    <w:rsid w:val="008A51C1"/>
    <w:rsid w:val="008A7604"/>
    <w:rsid w:val="008B0CD4"/>
    <w:rsid w:val="008B24FD"/>
    <w:rsid w:val="008B6F27"/>
    <w:rsid w:val="008C3132"/>
    <w:rsid w:val="008C6B88"/>
    <w:rsid w:val="008D191D"/>
    <w:rsid w:val="008D3538"/>
    <w:rsid w:val="008D55C8"/>
    <w:rsid w:val="008D6BFB"/>
    <w:rsid w:val="008E2509"/>
    <w:rsid w:val="008E30DB"/>
    <w:rsid w:val="008E44E5"/>
    <w:rsid w:val="008E55F7"/>
    <w:rsid w:val="008E595A"/>
    <w:rsid w:val="008E5EBB"/>
    <w:rsid w:val="008E6697"/>
    <w:rsid w:val="008F0C6D"/>
    <w:rsid w:val="008F1D12"/>
    <w:rsid w:val="008F4692"/>
    <w:rsid w:val="008F52AC"/>
    <w:rsid w:val="008F55E0"/>
    <w:rsid w:val="008F5B43"/>
    <w:rsid w:val="008F6060"/>
    <w:rsid w:val="009025AD"/>
    <w:rsid w:val="00902F76"/>
    <w:rsid w:val="00903BE9"/>
    <w:rsid w:val="009119A4"/>
    <w:rsid w:val="009142FC"/>
    <w:rsid w:val="00920B18"/>
    <w:rsid w:val="009234DD"/>
    <w:rsid w:val="00924FAF"/>
    <w:rsid w:val="0092598B"/>
    <w:rsid w:val="00927F94"/>
    <w:rsid w:val="00930623"/>
    <w:rsid w:val="0093121F"/>
    <w:rsid w:val="00941666"/>
    <w:rsid w:val="00943DEB"/>
    <w:rsid w:val="009455E1"/>
    <w:rsid w:val="00951EB8"/>
    <w:rsid w:val="00953AD1"/>
    <w:rsid w:val="00954B1A"/>
    <w:rsid w:val="00960037"/>
    <w:rsid w:val="009631E2"/>
    <w:rsid w:val="0096347F"/>
    <w:rsid w:val="009671CC"/>
    <w:rsid w:val="009678D1"/>
    <w:rsid w:val="00972AC0"/>
    <w:rsid w:val="00972DD1"/>
    <w:rsid w:val="009751C4"/>
    <w:rsid w:val="00980264"/>
    <w:rsid w:val="00980C35"/>
    <w:rsid w:val="00983927"/>
    <w:rsid w:val="00984230"/>
    <w:rsid w:val="009842D8"/>
    <w:rsid w:val="00987321"/>
    <w:rsid w:val="009903F1"/>
    <w:rsid w:val="009909AD"/>
    <w:rsid w:val="00991AAE"/>
    <w:rsid w:val="00994310"/>
    <w:rsid w:val="00994345"/>
    <w:rsid w:val="0099794A"/>
    <w:rsid w:val="009B7426"/>
    <w:rsid w:val="009C1B0F"/>
    <w:rsid w:val="009C351B"/>
    <w:rsid w:val="009C5480"/>
    <w:rsid w:val="009C5D18"/>
    <w:rsid w:val="009C621B"/>
    <w:rsid w:val="009D080D"/>
    <w:rsid w:val="009D246B"/>
    <w:rsid w:val="009D46A2"/>
    <w:rsid w:val="009D4EE6"/>
    <w:rsid w:val="009D6C68"/>
    <w:rsid w:val="009D79BB"/>
    <w:rsid w:val="009E1FD5"/>
    <w:rsid w:val="009E4F20"/>
    <w:rsid w:val="009F23E9"/>
    <w:rsid w:val="009F3913"/>
    <w:rsid w:val="00A00062"/>
    <w:rsid w:val="00A05DBC"/>
    <w:rsid w:val="00A06CFD"/>
    <w:rsid w:val="00A12663"/>
    <w:rsid w:val="00A13426"/>
    <w:rsid w:val="00A14CB7"/>
    <w:rsid w:val="00A20516"/>
    <w:rsid w:val="00A218DF"/>
    <w:rsid w:val="00A25253"/>
    <w:rsid w:val="00A26BE1"/>
    <w:rsid w:val="00A32A9F"/>
    <w:rsid w:val="00A37218"/>
    <w:rsid w:val="00A4004C"/>
    <w:rsid w:val="00A40363"/>
    <w:rsid w:val="00A447F2"/>
    <w:rsid w:val="00A4611A"/>
    <w:rsid w:val="00A462EA"/>
    <w:rsid w:val="00A468F2"/>
    <w:rsid w:val="00A46D63"/>
    <w:rsid w:val="00A5168C"/>
    <w:rsid w:val="00A526A4"/>
    <w:rsid w:val="00A55323"/>
    <w:rsid w:val="00A57C82"/>
    <w:rsid w:val="00A628B0"/>
    <w:rsid w:val="00A64105"/>
    <w:rsid w:val="00A660D0"/>
    <w:rsid w:val="00A66428"/>
    <w:rsid w:val="00A703C4"/>
    <w:rsid w:val="00A762AC"/>
    <w:rsid w:val="00A81958"/>
    <w:rsid w:val="00A84B07"/>
    <w:rsid w:val="00A90D64"/>
    <w:rsid w:val="00A91BF3"/>
    <w:rsid w:val="00A9797E"/>
    <w:rsid w:val="00AA220E"/>
    <w:rsid w:val="00AA238A"/>
    <w:rsid w:val="00AA2992"/>
    <w:rsid w:val="00AA45C5"/>
    <w:rsid w:val="00AA49FE"/>
    <w:rsid w:val="00AA5E17"/>
    <w:rsid w:val="00AA5E73"/>
    <w:rsid w:val="00AB2711"/>
    <w:rsid w:val="00AB2E70"/>
    <w:rsid w:val="00AB3919"/>
    <w:rsid w:val="00AB4EC0"/>
    <w:rsid w:val="00AB5036"/>
    <w:rsid w:val="00AB5E7D"/>
    <w:rsid w:val="00AB7737"/>
    <w:rsid w:val="00AC27BB"/>
    <w:rsid w:val="00AD0F28"/>
    <w:rsid w:val="00AD2A23"/>
    <w:rsid w:val="00AD2E2F"/>
    <w:rsid w:val="00AD37B7"/>
    <w:rsid w:val="00AD3B58"/>
    <w:rsid w:val="00AD5178"/>
    <w:rsid w:val="00AD61CF"/>
    <w:rsid w:val="00AD7BD8"/>
    <w:rsid w:val="00AE1A50"/>
    <w:rsid w:val="00AE20F3"/>
    <w:rsid w:val="00AE5577"/>
    <w:rsid w:val="00AE7CD2"/>
    <w:rsid w:val="00AF48A4"/>
    <w:rsid w:val="00AF537E"/>
    <w:rsid w:val="00B016AE"/>
    <w:rsid w:val="00B01A19"/>
    <w:rsid w:val="00B0350F"/>
    <w:rsid w:val="00B10535"/>
    <w:rsid w:val="00B105E0"/>
    <w:rsid w:val="00B154D9"/>
    <w:rsid w:val="00B17997"/>
    <w:rsid w:val="00B234C7"/>
    <w:rsid w:val="00B26C84"/>
    <w:rsid w:val="00B26D8E"/>
    <w:rsid w:val="00B32C3F"/>
    <w:rsid w:val="00B33E7C"/>
    <w:rsid w:val="00B3773C"/>
    <w:rsid w:val="00B40BFE"/>
    <w:rsid w:val="00B43225"/>
    <w:rsid w:val="00B45107"/>
    <w:rsid w:val="00B53840"/>
    <w:rsid w:val="00B62A41"/>
    <w:rsid w:val="00B6395B"/>
    <w:rsid w:val="00B71FA5"/>
    <w:rsid w:val="00B770C3"/>
    <w:rsid w:val="00B808F1"/>
    <w:rsid w:val="00B8162C"/>
    <w:rsid w:val="00B84175"/>
    <w:rsid w:val="00B86B74"/>
    <w:rsid w:val="00B914C9"/>
    <w:rsid w:val="00B93EA2"/>
    <w:rsid w:val="00BA1235"/>
    <w:rsid w:val="00BA240D"/>
    <w:rsid w:val="00BA603D"/>
    <w:rsid w:val="00BB3895"/>
    <w:rsid w:val="00BB3904"/>
    <w:rsid w:val="00BB5BB4"/>
    <w:rsid w:val="00BB65BE"/>
    <w:rsid w:val="00BC2821"/>
    <w:rsid w:val="00BC2ED8"/>
    <w:rsid w:val="00BC357D"/>
    <w:rsid w:val="00BC47BB"/>
    <w:rsid w:val="00BC6D29"/>
    <w:rsid w:val="00BC7A7E"/>
    <w:rsid w:val="00BD1133"/>
    <w:rsid w:val="00BD3D60"/>
    <w:rsid w:val="00BD4AAC"/>
    <w:rsid w:val="00BD4C51"/>
    <w:rsid w:val="00BD75E3"/>
    <w:rsid w:val="00BE056E"/>
    <w:rsid w:val="00BE09BA"/>
    <w:rsid w:val="00BE26F9"/>
    <w:rsid w:val="00BE302F"/>
    <w:rsid w:val="00BE7445"/>
    <w:rsid w:val="00BF0260"/>
    <w:rsid w:val="00BF3838"/>
    <w:rsid w:val="00BF3BB1"/>
    <w:rsid w:val="00BF3C8A"/>
    <w:rsid w:val="00BF5CC5"/>
    <w:rsid w:val="00C013DB"/>
    <w:rsid w:val="00C06E1E"/>
    <w:rsid w:val="00C131A4"/>
    <w:rsid w:val="00C1327C"/>
    <w:rsid w:val="00C16266"/>
    <w:rsid w:val="00C24E46"/>
    <w:rsid w:val="00C31044"/>
    <w:rsid w:val="00C330C8"/>
    <w:rsid w:val="00C402F9"/>
    <w:rsid w:val="00C42205"/>
    <w:rsid w:val="00C42DC1"/>
    <w:rsid w:val="00C44133"/>
    <w:rsid w:val="00C45765"/>
    <w:rsid w:val="00C477C1"/>
    <w:rsid w:val="00C5184C"/>
    <w:rsid w:val="00C55DAF"/>
    <w:rsid w:val="00C6006A"/>
    <w:rsid w:val="00C61CEE"/>
    <w:rsid w:val="00C64EAA"/>
    <w:rsid w:val="00C67F65"/>
    <w:rsid w:val="00C70E2A"/>
    <w:rsid w:val="00C71ECA"/>
    <w:rsid w:val="00C732DA"/>
    <w:rsid w:val="00C7462E"/>
    <w:rsid w:val="00C801BE"/>
    <w:rsid w:val="00C818FA"/>
    <w:rsid w:val="00C829D5"/>
    <w:rsid w:val="00C82A7F"/>
    <w:rsid w:val="00C85164"/>
    <w:rsid w:val="00C93E62"/>
    <w:rsid w:val="00C94A16"/>
    <w:rsid w:val="00C97D9F"/>
    <w:rsid w:val="00CA2876"/>
    <w:rsid w:val="00CA3421"/>
    <w:rsid w:val="00CA4981"/>
    <w:rsid w:val="00CB2652"/>
    <w:rsid w:val="00CB28E3"/>
    <w:rsid w:val="00CC0A1D"/>
    <w:rsid w:val="00CC1D01"/>
    <w:rsid w:val="00CC327B"/>
    <w:rsid w:val="00CC3CBF"/>
    <w:rsid w:val="00CC722A"/>
    <w:rsid w:val="00CD2C68"/>
    <w:rsid w:val="00CD3B9C"/>
    <w:rsid w:val="00CD5EB5"/>
    <w:rsid w:val="00CD7824"/>
    <w:rsid w:val="00CE09A8"/>
    <w:rsid w:val="00CE3758"/>
    <w:rsid w:val="00CE48B3"/>
    <w:rsid w:val="00CE6FDB"/>
    <w:rsid w:val="00CF2FDB"/>
    <w:rsid w:val="00CF45AC"/>
    <w:rsid w:val="00CF779D"/>
    <w:rsid w:val="00CF7F47"/>
    <w:rsid w:val="00D00375"/>
    <w:rsid w:val="00D043A4"/>
    <w:rsid w:val="00D06713"/>
    <w:rsid w:val="00D1146F"/>
    <w:rsid w:val="00D11DCB"/>
    <w:rsid w:val="00D12986"/>
    <w:rsid w:val="00D143A2"/>
    <w:rsid w:val="00D14C63"/>
    <w:rsid w:val="00D15B38"/>
    <w:rsid w:val="00D16404"/>
    <w:rsid w:val="00D24C81"/>
    <w:rsid w:val="00D24F96"/>
    <w:rsid w:val="00D275FE"/>
    <w:rsid w:val="00D3122A"/>
    <w:rsid w:val="00D34CDE"/>
    <w:rsid w:val="00D40328"/>
    <w:rsid w:val="00D408C9"/>
    <w:rsid w:val="00D47D89"/>
    <w:rsid w:val="00D53F49"/>
    <w:rsid w:val="00D57FDB"/>
    <w:rsid w:val="00D61DD2"/>
    <w:rsid w:val="00D626EA"/>
    <w:rsid w:val="00D734E7"/>
    <w:rsid w:val="00D74DA2"/>
    <w:rsid w:val="00D8048A"/>
    <w:rsid w:val="00D82A3D"/>
    <w:rsid w:val="00D82CE0"/>
    <w:rsid w:val="00D85AB6"/>
    <w:rsid w:val="00D86A37"/>
    <w:rsid w:val="00D87A1A"/>
    <w:rsid w:val="00D9077B"/>
    <w:rsid w:val="00D92564"/>
    <w:rsid w:val="00D9632A"/>
    <w:rsid w:val="00DA3CD0"/>
    <w:rsid w:val="00DA441C"/>
    <w:rsid w:val="00DB1318"/>
    <w:rsid w:val="00DB2CAD"/>
    <w:rsid w:val="00DC07D6"/>
    <w:rsid w:val="00DC0E94"/>
    <w:rsid w:val="00DD1CDB"/>
    <w:rsid w:val="00DD2FB7"/>
    <w:rsid w:val="00DD5E16"/>
    <w:rsid w:val="00DD6AFB"/>
    <w:rsid w:val="00DD6FDC"/>
    <w:rsid w:val="00DD715F"/>
    <w:rsid w:val="00DD7212"/>
    <w:rsid w:val="00DD7FC4"/>
    <w:rsid w:val="00DE2FA8"/>
    <w:rsid w:val="00DE7E09"/>
    <w:rsid w:val="00DF0BC4"/>
    <w:rsid w:val="00DF0D63"/>
    <w:rsid w:val="00DF14BA"/>
    <w:rsid w:val="00DF1CD4"/>
    <w:rsid w:val="00DF40F3"/>
    <w:rsid w:val="00DF427E"/>
    <w:rsid w:val="00DF67B4"/>
    <w:rsid w:val="00E01566"/>
    <w:rsid w:val="00E14214"/>
    <w:rsid w:val="00E14DD2"/>
    <w:rsid w:val="00E161B8"/>
    <w:rsid w:val="00E21676"/>
    <w:rsid w:val="00E21F5E"/>
    <w:rsid w:val="00E2204F"/>
    <w:rsid w:val="00E24D85"/>
    <w:rsid w:val="00E25A76"/>
    <w:rsid w:val="00E27624"/>
    <w:rsid w:val="00E300F2"/>
    <w:rsid w:val="00E31905"/>
    <w:rsid w:val="00E372A3"/>
    <w:rsid w:val="00E429BE"/>
    <w:rsid w:val="00E432EC"/>
    <w:rsid w:val="00E44FD0"/>
    <w:rsid w:val="00E460AC"/>
    <w:rsid w:val="00E53863"/>
    <w:rsid w:val="00E60E7F"/>
    <w:rsid w:val="00E627BC"/>
    <w:rsid w:val="00E638B0"/>
    <w:rsid w:val="00E65CAE"/>
    <w:rsid w:val="00E67A57"/>
    <w:rsid w:val="00E67EAA"/>
    <w:rsid w:val="00E70FD2"/>
    <w:rsid w:val="00E71EF1"/>
    <w:rsid w:val="00E808A8"/>
    <w:rsid w:val="00E815D8"/>
    <w:rsid w:val="00E819E9"/>
    <w:rsid w:val="00E844DE"/>
    <w:rsid w:val="00E85AE3"/>
    <w:rsid w:val="00E95327"/>
    <w:rsid w:val="00EA09CC"/>
    <w:rsid w:val="00EA1B16"/>
    <w:rsid w:val="00EA54BA"/>
    <w:rsid w:val="00EB65AE"/>
    <w:rsid w:val="00EC1E7E"/>
    <w:rsid w:val="00EC1FD2"/>
    <w:rsid w:val="00EC3FA4"/>
    <w:rsid w:val="00EC72F7"/>
    <w:rsid w:val="00ED1897"/>
    <w:rsid w:val="00ED2F0D"/>
    <w:rsid w:val="00ED397B"/>
    <w:rsid w:val="00ED3E36"/>
    <w:rsid w:val="00ED476D"/>
    <w:rsid w:val="00ED6C82"/>
    <w:rsid w:val="00ED7A6B"/>
    <w:rsid w:val="00ED7CC7"/>
    <w:rsid w:val="00EE0A58"/>
    <w:rsid w:val="00EE30CC"/>
    <w:rsid w:val="00EE6CF1"/>
    <w:rsid w:val="00EF1B13"/>
    <w:rsid w:val="00EF312F"/>
    <w:rsid w:val="00EF3501"/>
    <w:rsid w:val="00F01C6B"/>
    <w:rsid w:val="00F03EB9"/>
    <w:rsid w:val="00F06734"/>
    <w:rsid w:val="00F159F1"/>
    <w:rsid w:val="00F1664C"/>
    <w:rsid w:val="00F1756C"/>
    <w:rsid w:val="00F30FD7"/>
    <w:rsid w:val="00F341D5"/>
    <w:rsid w:val="00F34781"/>
    <w:rsid w:val="00F40BD3"/>
    <w:rsid w:val="00F40BDF"/>
    <w:rsid w:val="00F41B90"/>
    <w:rsid w:val="00F41CA5"/>
    <w:rsid w:val="00F46D63"/>
    <w:rsid w:val="00F50ACA"/>
    <w:rsid w:val="00F51A76"/>
    <w:rsid w:val="00F527BB"/>
    <w:rsid w:val="00F576ED"/>
    <w:rsid w:val="00F63EE2"/>
    <w:rsid w:val="00F64FE1"/>
    <w:rsid w:val="00F657D1"/>
    <w:rsid w:val="00F65D8F"/>
    <w:rsid w:val="00F67A29"/>
    <w:rsid w:val="00F7060B"/>
    <w:rsid w:val="00F7258F"/>
    <w:rsid w:val="00F731A9"/>
    <w:rsid w:val="00F74C2E"/>
    <w:rsid w:val="00F75363"/>
    <w:rsid w:val="00F75B78"/>
    <w:rsid w:val="00F778EF"/>
    <w:rsid w:val="00F8024A"/>
    <w:rsid w:val="00F8592F"/>
    <w:rsid w:val="00F93E1E"/>
    <w:rsid w:val="00F95714"/>
    <w:rsid w:val="00F9658C"/>
    <w:rsid w:val="00F96850"/>
    <w:rsid w:val="00F96FA7"/>
    <w:rsid w:val="00FA04A2"/>
    <w:rsid w:val="00FA65DF"/>
    <w:rsid w:val="00FB19F1"/>
    <w:rsid w:val="00FB4753"/>
    <w:rsid w:val="00FB4D74"/>
    <w:rsid w:val="00FB72AC"/>
    <w:rsid w:val="00FB79B4"/>
    <w:rsid w:val="00FC1587"/>
    <w:rsid w:val="00FC236A"/>
    <w:rsid w:val="00FC482E"/>
    <w:rsid w:val="00FC650F"/>
    <w:rsid w:val="00FC70E5"/>
    <w:rsid w:val="00FD0424"/>
    <w:rsid w:val="00FD0896"/>
    <w:rsid w:val="00FD24BB"/>
    <w:rsid w:val="00FD3715"/>
    <w:rsid w:val="00FD4948"/>
    <w:rsid w:val="00FD52BD"/>
    <w:rsid w:val="00FD532C"/>
    <w:rsid w:val="00FD7E67"/>
    <w:rsid w:val="00FE32CF"/>
    <w:rsid w:val="00FE53BE"/>
    <w:rsid w:val="00FE7895"/>
    <w:rsid w:val="00FF09B2"/>
    <w:rsid w:val="00FF0E54"/>
    <w:rsid w:val="00FF3F44"/>
    <w:rsid w:val="00FF5A29"/>
    <w:rsid w:val="06297B4B"/>
    <w:rsid w:val="0DA6FE4D"/>
    <w:rsid w:val="112A4D7A"/>
    <w:rsid w:val="142F6733"/>
    <w:rsid w:val="159B12E4"/>
    <w:rsid w:val="1B42FBF8"/>
    <w:rsid w:val="1B83F6D8"/>
    <w:rsid w:val="1E37F69C"/>
    <w:rsid w:val="203E310D"/>
    <w:rsid w:val="227AC955"/>
    <w:rsid w:val="2633C5E8"/>
    <w:rsid w:val="26C3C6D4"/>
    <w:rsid w:val="27EEBB0F"/>
    <w:rsid w:val="28253DA6"/>
    <w:rsid w:val="288898A8"/>
    <w:rsid w:val="28D80140"/>
    <w:rsid w:val="2A0CBF13"/>
    <w:rsid w:val="2D00485F"/>
    <w:rsid w:val="2E73781A"/>
    <w:rsid w:val="31EE6E5C"/>
    <w:rsid w:val="32BB0847"/>
    <w:rsid w:val="336FDDD3"/>
    <w:rsid w:val="3444C7A4"/>
    <w:rsid w:val="3584C586"/>
    <w:rsid w:val="38C154EA"/>
    <w:rsid w:val="3C2FC1BB"/>
    <w:rsid w:val="3DCB8689"/>
    <w:rsid w:val="3F555D5D"/>
    <w:rsid w:val="40CFDB6D"/>
    <w:rsid w:val="41D634B0"/>
    <w:rsid w:val="44E8ACA6"/>
    <w:rsid w:val="46364ECF"/>
    <w:rsid w:val="47F1805D"/>
    <w:rsid w:val="4867A5D4"/>
    <w:rsid w:val="488A0331"/>
    <w:rsid w:val="4B104839"/>
    <w:rsid w:val="4B1C3B6B"/>
    <w:rsid w:val="4DABCEBF"/>
    <w:rsid w:val="56FF2DCD"/>
    <w:rsid w:val="582B3D32"/>
    <w:rsid w:val="589B8676"/>
    <w:rsid w:val="59622957"/>
    <w:rsid w:val="59DD4511"/>
    <w:rsid w:val="5B04775C"/>
    <w:rsid w:val="5D14E5D3"/>
    <w:rsid w:val="5F596CCC"/>
    <w:rsid w:val="61D6E94E"/>
    <w:rsid w:val="629C2160"/>
    <w:rsid w:val="68AF6F89"/>
    <w:rsid w:val="6AEAEA74"/>
    <w:rsid w:val="6C69FC0B"/>
    <w:rsid w:val="6DA6B101"/>
    <w:rsid w:val="6E7991DD"/>
    <w:rsid w:val="6EF11CDC"/>
    <w:rsid w:val="6F33507B"/>
    <w:rsid w:val="7837B4F9"/>
    <w:rsid w:val="796EC519"/>
    <w:rsid w:val="7989C90E"/>
    <w:rsid w:val="7A019BA1"/>
    <w:rsid w:val="7AC56746"/>
    <w:rsid w:val="7DD49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43FD6ED0"/>
  <w15:docId w15:val="{5C75C1A1-634E-4673-BB7E-91F02EAE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8"/>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finance@mxdusa.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MxD SLT</DisplayName>
        <AccountId>20</AccountId>
        <AccountType/>
      </UserInfo>
      <UserInfo>
        <DisplayName>Brendan Stuart</DisplayName>
        <AccountId>32</AccountId>
        <AccountType/>
      </UserInfo>
      <UserInfo>
        <DisplayName>Jessica Juozapavich</DisplayName>
        <AccountId>26</AccountId>
        <AccountType/>
      </UserInfo>
    </SharedWithUsers>
    <_dlc_DocId xmlns="22707592-1df5-4212-a5a2-7fd3b625c79c">S45AWDC5HU4Y-1670735836-239949</_dlc_DocId>
    <_dlc_DocIdUrl xmlns="22707592-1df5-4212-a5a2-7fd3b625c79c">
      <Url>https://uilabs365.sharepoint.com/sites/MxDSharePoint/_layouts/15/DocIdRedir.aspx?ID=S45AWDC5HU4Y-1670735836-239949</Url>
      <Description>S45AWDC5HU4Y-1670735836-239949</Description>
    </_dlc_DocIdUrl>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2.xml><?xml version="1.0" encoding="utf-8"?>
<ds:datastoreItem xmlns:ds="http://schemas.openxmlformats.org/officeDocument/2006/customXml" ds:itemID="{15679B0A-6E38-4024-8529-8CD14E9DAAE8}"/>
</file>

<file path=customXml/itemProps3.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5.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8356</Words>
  <Characters>47631</Characters>
  <Application>Microsoft Office Word</Application>
  <DocSecurity>0</DocSecurity>
  <Lines>396</Lines>
  <Paragraphs>111</Paragraphs>
  <ScaleCrop>false</ScaleCrop>
  <Manager/>
  <Company/>
  <LinksUpToDate>false</LinksUpToDate>
  <CharactersWithSpaces>55876</CharactersWithSpaces>
  <SharedDoc>false</SharedDoc>
  <HyperlinkBase/>
  <HLinks>
    <vt:vector size="6" baseType="variant">
      <vt:variant>
        <vt:i4>4653154</vt:i4>
      </vt:variant>
      <vt:variant>
        <vt:i4>0</vt:i4>
      </vt:variant>
      <vt:variant>
        <vt:i4>0</vt:i4>
      </vt:variant>
      <vt:variant>
        <vt:i4>5</vt:i4>
      </vt:variant>
      <vt:variant>
        <vt:lpwstr>mailto:finance@mxdusa.org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Amy Janney</cp:lastModifiedBy>
  <cp:revision>13</cp:revision>
  <cp:lastPrinted>2021-07-12T19:51:00Z</cp:lastPrinted>
  <dcterms:created xsi:type="dcterms:W3CDTF">2022-08-03T15:03:00Z</dcterms:created>
  <dcterms:modified xsi:type="dcterms:W3CDTF">2022-08-15T23:29:00Z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f91f0e25-22c3-4a30-90a5-04e2fddc136a</vt:lpwstr>
  </property>
</Properties>
</file>